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A1" w:rsidRDefault="00FE40A1" w:rsidP="00FE40A1"/>
    <w:p w:rsidR="003106B7" w:rsidRDefault="003106B7" w:rsidP="00FE40A1"/>
    <w:p w:rsidR="00732F3E" w:rsidRDefault="00732F3E" w:rsidP="00FE40A1"/>
    <w:p w:rsidR="00732F3E" w:rsidRDefault="005B36EA" w:rsidP="00732F3E">
      <w:pPr>
        <w:pStyle w:val="Corpodeltesto"/>
        <w:rPr>
          <w:color w:val="000080"/>
          <w:sz w:val="22"/>
          <w:szCs w:val="22"/>
        </w:rPr>
      </w:pPr>
      <w:r w:rsidRPr="005B36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26.5pt;margin-top:.55pt;width:29.95pt;height:28.15pt;z-index:251660288;mso-wrap-distance-left:9.05pt;mso-wrap-distance-right:9.05pt" filled="t">
            <v:fill color2="black"/>
            <v:imagedata r:id="rId7" o:title=""/>
            <w10:wrap type="square" side="left"/>
          </v:shape>
          <o:OLEObject Type="Embed" ProgID="PBrush" ShapeID="_x0000_s1032" DrawAspect="Content" ObjectID="_1541598747" r:id="rId8"/>
        </w:pict>
      </w:r>
    </w:p>
    <w:p w:rsidR="00732F3E" w:rsidRDefault="00732F3E" w:rsidP="00732F3E">
      <w:pPr>
        <w:pStyle w:val="Corpodeltesto"/>
        <w:jc w:val="center"/>
        <w:rPr>
          <w:b/>
        </w:rPr>
      </w:pPr>
    </w:p>
    <w:p w:rsidR="00732F3E" w:rsidRPr="000B36D2" w:rsidRDefault="00732F3E" w:rsidP="00732F3E">
      <w:pPr>
        <w:pStyle w:val="Corpodeltesto"/>
        <w:jc w:val="center"/>
        <w:rPr>
          <w:b/>
          <w:sz w:val="22"/>
          <w:szCs w:val="22"/>
        </w:rPr>
      </w:pPr>
      <w:r w:rsidRPr="000B36D2">
        <w:rPr>
          <w:b/>
          <w:sz w:val="22"/>
          <w:szCs w:val="22"/>
        </w:rPr>
        <w:t>Ministero dell’Istruzione, dell’Università e della Ricerca</w:t>
      </w:r>
    </w:p>
    <w:p w:rsidR="00732F3E" w:rsidRPr="000B36D2" w:rsidRDefault="00732F3E" w:rsidP="00732F3E">
      <w:pPr>
        <w:jc w:val="center"/>
      </w:pPr>
      <w:r w:rsidRPr="000B36D2">
        <w:rPr>
          <w:b/>
        </w:rPr>
        <w:t>ISTITUTO COMPRENSIVO STATALE “</w:t>
      </w:r>
      <w:r w:rsidRPr="000B36D2">
        <w:rPr>
          <w:i/>
        </w:rPr>
        <w:t>Alessandro Manzoni”</w:t>
      </w:r>
    </w:p>
    <w:p w:rsidR="00732F3E" w:rsidRDefault="00732F3E" w:rsidP="00732F3E">
      <w:pPr>
        <w:ind w:left="360"/>
        <w:jc w:val="center"/>
      </w:pPr>
      <w:r w:rsidRPr="000B36D2">
        <w:t xml:space="preserve">Via delle Rimembranze, 34/36 - 20088 Rosate (Mi) - </w:t>
      </w:r>
      <w:r>
        <w:t>Tel.02.90848867 fax 02.90870732</w:t>
      </w:r>
    </w:p>
    <w:p w:rsidR="00732F3E" w:rsidRPr="001F4510" w:rsidRDefault="00732F3E" w:rsidP="00732F3E">
      <w:pPr>
        <w:ind w:left="360"/>
        <w:jc w:val="center"/>
      </w:pPr>
      <w:r w:rsidRPr="000B36D2">
        <w:t>e-mail</w:t>
      </w:r>
      <w:r w:rsidRPr="000B36D2">
        <w:rPr>
          <w:color w:val="000000"/>
        </w:rPr>
        <w:t>:</w:t>
      </w:r>
      <w:r>
        <w:rPr>
          <w:color w:val="000000"/>
        </w:rPr>
        <w:t xml:space="preserve"> </w:t>
      </w:r>
      <w:hyperlink r:id="rId9" w:history="1">
        <w:r w:rsidRPr="000B36D2">
          <w:rPr>
            <w:rStyle w:val="Collegamentoipertestuale"/>
          </w:rPr>
          <w:t>miic87600l@istruzione.it</w:t>
        </w:r>
      </w:hyperlink>
      <w:r w:rsidRPr="000B36D2">
        <w:rPr>
          <w:color w:val="000000"/>
        </w:rPr>
        <w:t xml:space="preserve">           </w:t>
      </w:r>
    </w:p>
    <w:p w:rsidR="00732F3E" w:rsidRDefault="00732F3E" w:rsidP="00732F3E">
      <w:pPr>
        <w:jc w:val="center"/>
        <w:rPr>
          <w:color w:val="000000"/>
          <w:sz w:val="18"/>
          <w:szCs w:val="18"/>
        </w:rPr>
      </w:pPr>
      <w:r w:rsidRPr="000B36D2">
        <w:rPr>
          <w:color w:val="000000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75565</wp:posOffset>
            </wp:positionV>
            <wp:extent cx="4800600" cy="735330"/>
            <wp:effectExtent l="19050" t="0" r="0" b="0"/>
            <wp:wrapSquare wrapText="bothSides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F3E" w:rsidRDefault="00732F3E" w:rsidP="00732F3E">
      <w:pPr>
        <w:jc w:val="both"/>
        <w:rPr>
          <w:sz w:val="22"/>
          <w:szCs w:val="22"/>
        </w:rPr>
      </w:pPr>
    </w:p>
    <w:p w:rsidR="00732F3E" w:rsidRDefault="00732F3E" w:rsidP="00732F3E">
      <w:pPr>
        <w:jc w:val="both"/>
        <w:rPr>
          <w:sz w:val="22"/>
          <w:szCs w:val="22"/>
        </w:rPr>
      </w:pPr>
    </w:p>
    <w:p w:rsidR="00732F3E" w:rsidRDefault="00732F3E" w:rsidP="00732F3E">
      <w:pPr>
        <w:jc w:val="both"/>
        <w:rPr>
          <w:sz w:val="22"/>
          <w:szCs w:val="22"/>
        </w:rPr>
      </w:pPr>
    </w:p>
    <w:p w:rsidR="00732F3E" w:rsidRDefault="00732F3E" w:rsidP="00FE40A1"/>
    <w:p w:rsidR="00732F3E" w:rsidRDefault="00732F3E" w:rsidP="00FE40A1">
      <w:pPr>
        <w:rPr>
          <w:sz w:val="22"/>
          <w:szCs w:val="22"/>
        </w:rPr>
      </w:pPr>
    </w:p>
    <w:p w:rsidR="00732F3E" w:rsidRDefault="00732F3E" w:rsidP="00FE40A1">
      <w:pPr>
        <w:rPr>
          <w:sz w:val="22"/>
          <w:szCs w:val="22"/>
        </w:rPr>
      </w:pPr>
    </w:p>
    <w:p w:rsidR="00F43BDD" w:rsidRDefault="002625FB" w:rsidP="00FE40A1">
      <w:pPr>
        <w:rPr>
          <w:sz w:val="22"/>
          <w:szCs w:val="22"/>
        </w:rPr>
      </w:pPr>
      <w:proofErr w:type="spellStart"/>
      <w:r w:rsidRPr="002625FB">
        <w:rPr>
          <w:sz w:val="22"/>
          <w:szCs w:val="22"/>
        </w:rPr>
        <w:t>Prot</w:t>
      </w:r>
      <w:proofErr w:type="spellEnd"/>
      <w:r w:rsidRPr="002625FB">
        <w:rPr>
          <w:sz w:val="22"/>
          <w:szCs w:val="22"/>
        </w:rPr>
        <w:t xml:space="preserve">. </w:t>
      </w:r>
      <w:r w:rsidR="00FE40A1" w:rsidRPr="002625FB">
        <w:rPr>
          <w:sz w:val="22"/>
          <w:szCs w:val="22"/>
        </w:rPr>
        <w:t xml:space="preserve"> n.</w:t>
      </w:r>
      <w:r w:rsidR="00FE40A1" w:rsidRPr="002625FB">
        <w:rPr>
          <w:sz w:val="22"/>
          <w:szCs w:val="22"/>
        </w:rPr>
        <w:tab/>
      </w:r>
      <w:r w:rsidR="00595159">
        <w:rPr>
          <w:sz w:val="22"/>
          <w:szCs w:val="22"/>
        </w:rPr>
        <w:t xml:space="preserve"> </w:t>
      </w:r>
      <w:r w:rsidR="00CC6F0A">
        <w:rPr>
          <w:sz w:val="22"/>
          <w:szCs w:val="22"/>
        </w:rPr>
        <w:t>3867</w:t>
      </w:r>
      <w:r w:rsidR="00BE4DB1">
        <w:rPr>
          <w:sz w:val="22"/>
          <w:szCs w:val="22"/>
        </w:rPr>
        <w:t>/C24c</w:t>
      </w:r>
      <w:r w:rsidR="00051AE2" w:rsidRPr="002625FB">
        <w:rPr>
          <w:sz w:val="22"/>
          <w:szCs w:val="22"/>
        </w:rPr>
        <w:tab/>
      </w:r>
      <w:r w:rsidR="00051AE2" w:rsidRPr="002625FB">
        <w:rPr>
          <w:sz w:val="22"/>
          <w:szCs w:val="22"/>
        </w:rPr>
        <w:tab/>
      </w:r>
      <w:r w:rsidR="00051AE2" w:rsidRPr="002625FB">
        <w:rPr>
          <w:sz w:val="22"/>
          <w:szCs w:val="22"/>
        </w:rPr>
        <w:tab/>
      </w:r>
      <w:r w:rsidR="00051AE2" w:rsidRPr="002625FB">
        <w:rPr>
          <w:sz w:val="22"/>
          <w:szCs w:val="22"/>
        </w:rPr>
        <w:tab/>
      </w:r>
      <w:r w:rsidR="00051AE2" w:rsidRPr="002625FB">
        <w:rPr>
          <w:sz w:val="22"/>
          <w:szCs w:val="22"/>
        </w:rPr>
        <w:tab/>
      </w:r>
      <w:r w:rsidR="00051AE2" w:rsidRPr="002625FB">
        <w:rPr>
          <w:sz w:val="22"/>
          <w:szCs w:val="22"/>
        </w:rPr>
        <w:tab/>
      </w:r>
      <w:r w:rsidR="00051AE2" w:rsidRPr="002625FB">
        <w:rPr>
          <w:sz w:val="22"/>
          <w:szCs w:val="22"/>
        </w:rPr>
        <w:tab/>
      </w:r>
      <w:r w:rsidR="00051AE2" w:rsidRPr="002625FB">
        <w:rPr>
          <w:sz w:val="22"/>
          <w:szCs w:val="22"/>
        </w:rPr>
        <w:tab/>
        <w:t xml:space="preserve">Rosate, </w:t>
      </w:r>
      <w:r w:rsidR="00CC6F0A">
        <w:rPr>
          <w:sz w:val="22"/>
          <w:szCs w:val="22"/>
        </w:rPr>
        <w:t>10</w:t>
      </w:r>
      <w:r w:rsidR="00595159">
        <w:rPr>
          <w:sz w:val="22"/>
          <w:szCs w:val="22"/>
        </w:rPr>
        <w:t>-</w:t>
      </w:r>
      <w:r w:rsidR="00CC6F0A">
        <w:rPr>
          <w:sz w:val="22"/>
          <w:szCs w:val="22"/>
        </w:rPr>
        <w:t>11</w:t>
      </w:r>
      <w:r w:rsidR="00595159">
        <w:rPr>
          <w:sz w:val="22"/>
          <w:szCs w:val="22"/>
        </w:rPr>
        <w:t>-2016</w:t>
      </w:r>
    </w:p>
    <w:p w:rsidR="00F43BDD" w:rsidRDefault="00F43BDD" w:rsidP="00FE40A1">
      <w:pPr>
        <w:rPr>
          <w:sz w:val="22"/>
          <w:szCs w:val="22"/>
        </w:rPr>
      </w:pPr>
    </w:p>
    <w:p w:rsidR="00F43BDD" w:rsidRDefault="00F43BDD" w:rsidP="00F43BDD">
      <w:pPr>
        <w:jc w:val="right"/>
        <w:rPr>
          <w:sz w:val="22"/>
          <w:szCs w:val="22"/>
        </w:rPr>
      </w:pPr>
      <w:r>
        <w:rPr>
          <w:sz w:val="22"/>
          <w:szCs w:val="22"/>
        </w:rPr>
        <w:t>all'albo</w:t>
      </w:r>
    </w:p>
    <w:p w:rsidR="002625FB" w:rsidRPr="002625FB" w:rsidRDefault="00F43BDD" w:rsidP="00F43B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Sito Web Istituto</w:t>
      </w:r>
      <w:r w:rsidR="00FE40A1" w:rsidRPr="002625FB">
        <w:rPr>
          <w:sz w:val="22"/>
          <w:szCs w:val="22"/>
        </w:rPr>
        <w:tab/>
      </w:r>
    </w:p>
    <w:p w:rsidR="002625FB" w:rsidRDefault="002625FB" w:rsidP="00FE40A1">
      <w:pPr>
        <w:rPr>
          <w:sz w:val="22"/>
          <w:szCs w:val="22"/>
        </w:rPr>
      </w:pPr>
    </w:p>
    <w:p w:rsidR="00BE4DB1" w:rsidRPr="00BE4DB1" w:rsidRDefault="00047946" w:rsidP="00BE4D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4DB1">
        <w:rPr>
          <w:rFonts w:ascii="Times New Roman" w:hAnsi="Times New Roman" w:cs="Times New Roman"/>
          <w:sz w:val="22"/>
          <w:szCs w:val="22"/>
        </w:rPr>
        <w:t>Oggetto:</w:t>
      </w:r>
      <w:r w:rsidR="00B231FD" w:rsidRPr="00CC6F0A">
        <w:rPr>
          <w:rFonts w:ascii="Times New Roman" w:hAnsi="Times New Roman" w:cs="Times New Roman"/>
          <w:b/>
          <w:sz w:val="22"/>
          <w:szCs w:val="22"/>
        </w:rPr>
        <w:t>DETERMINA A CONTRARRE-</w:t>
      </w:r>
      <w:r w:rsidR="00BE4DB1" w:rsidRPr="00CC6F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C6F0A" w:rsidRPr="00CC6F0A">
        <w:rPr>
          <w:rFonts w:ascii="Times New Roman" w:hAnsi="Times New Roman" w:cs="Times New Roman"/>
          <w:b/>
          <w:bCs/>
          <w:color w:val="auto"/>
          <w:sz w:val="22"/>
          <w:szCs w:val="22"/>
        </w:rPr>
        <w:t>MATERIALE PUBBLICITARIO</w:t>
      </w:r>
      <w:r w:rsidR="00CC6F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</w:t>
      </w:r>
      <w:r w:rsidR="00BE4DB1" w:rsidRPr="00BE4DB1">
        <w:rPr>
          <w:rFonts w:ascii="Times New Roman" w:hAnsi="Times New Roman" w:cs="Times New Roman"/>
          <w:color w:val="auto"/>
          <w:sz w:val="23"/>
          <w:szCs w:val="23"/>
        </w:rPr>
        <w:t>Fondi Strutturali Eur</w:t>
      </w:r>
      <w:r w:rsidR="00BE4DB1" w:rsidRPr="00BE4DB1">
        <w:rPr>
          <w:rFonts w:ascii="Times New Roman" w:hAnsi="Times New Roman" w:cs="Times New Roman"/>
          <w:color w:val="auto"/>
          <w:sz w:val="23"/>
          <w:szCs w:val="23"/>
        </w:rPr>
        <w:t>o</w:t>
      </w:r>
      <w:r w:rsidR="00BE4DB1" w:rsidRPr="00BE4DB1">
        <w:rPr>
          <w:rFonts w:ascii="Times New Roman" w:hAnsi="Times New Roman" w:cs="Times New Roman"/>
          <w:color w:val="auto"/>
          <w:sz w:val="23"/>
          <w:szCs w:val="23"/>
        </w:rPr>
        <w:t xml:space="preserve">pei – Programma Operativo Nazionale “Per la scuola, competenze e ambienti per l’apprendimento” 2014-2020. </w:t>
      </w:r>
      <w:r w:rsidR="00BE4DB1" w:rsidRPr="00BE4DB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Avviso pubblico </w:t>
      </w:r>
      <w:proofErr w:type="spellStart"/>
      <w:r w:rsidR="00BE4DB1" w:rsidRPr="00BE4DB1">
        <w:rPr>
          <w:rFonts w:ascii="Times New Roman" w:hAnsi="Times New Roman" w:cs="Times New Roman"/>
          <w:b/>
          <w:bCs/>
          <w:color w:val="auto"/>
          <w:sz w:val="23"/>
          <w:szCs w:val="23"/>
        </w:rPr>
        <w:t>prot</w:t>
      </w:r>
      <w:proofErr w:type="spellEnd"/>
      <w:r w:rsidR="00BE4DB1" w:rsidRPr="00BE4DB1">
        <w:rPr>
          <w:rFonts w:ascii="Times New Roman" w:hAnsi="Times New Roman" w:cs="Times New Roman"/>
          <w:b/>
          <w:bCs/>
          <w:color w:val="auto"/>
          <w:sz w:val="23"/>
          <w:szCs w:val="23"/>
        </w:rPr>
        <w:t>. n. AOODGEFID\12810 del 15 ottobre 2015, finalizzato alla re</w:t>
      </w:r>
      <w:r w:rsidR="00BE4DB1" w:rsidRPr="00BE4DB1">
        <w:rPr>
          <w:rFonts w:ascii="Times New Roman" w:hAnsi="Times New Roman" w:cs="Times New Roman"/>
          <w:b/>
          <w:bCs/>
          <w:color w:val="auto"/>
          <w:sz w:val="23"/>
          <w:szCs w:val="23"/>
        </w:rPr>
        <w:t>a</w:t>
      </w:r>
      <w:r w:rsidR="00BE4DB1" w:rsidRPr="00BE4DB1">
        <w:rPr>
          <w:rFonts w:ascii="Times New Roman" w:hAnsi="Times New Roman" w:cs="Times New Roman"/>
          <w:b/>
          <w:bCs/>
          <w:color w:val="auto"/>
          <w:sz w:val="23"/>
          <w:szCs w:val="23"/>
        </w:rPr>
        <w:t>lizzazione di ambienti dig</w:t>
      </w:r>
      <w:r w:rsidR="00BE4DB1" w:rsidRPr="00BE4DB1">
        <w:rPr>
          <w:rFonts w:ascii="Times New Roman" w:hAnsi="Times New Roman" w:cs="Times New Roman"/>
          <w:b/>
          <w:bCs/>
          <w:color w:val="auto"/>
          <w:sz w:val="23"/>
          <w:szCs w:val="23"/>
        </w:rPr>
        <w:t>i</w:t>
      </w:r>
      <w:r w:rsidR="00BE4DB1" w:rsidRPr="00BE4DB1">
        <w:rPr>
          <w:rFonts w:ascii="Times New Roman" w:hAnsi="Times New Roman" w:cs="Times New Roman"/>
          <w:b/>
          <w:bCs/>
          <w:color w:val="auto"/>
          <w:sz w:val="23"/>
          <w:szCs w:val="23"/>
        </w:rPr>
        <w:t>tali</w:t>
      </w:r>
      <w:r w:rsidR="00BE4DB1" w:rsidRPr="00BE4DB1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BE4DB1" w:rsidRPr="00BE4DB1" w:rsidRDefault="00BE4DB1" w:rsidP="00BE4D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4DB1">
        <w:rPr>
          <w:rFonts w:ascii="Times New Roman" w:hAnsi="Times New Roman" w:cs="Times New Roman"/>
          <w:color w:val="auto"/>
          <w:sz w:val="23"/>
          <w:szCs w:val="23"/>
        </w:rPr>
        <w:t>Asse II Infrastrutture per l’istruzione – Fondo Europeo di Sviluppo Regionale (FESR) - Obiettivo spec</w:t>
      </w:r>
      <w:r w:rsidRPr="00BE4DB1">
        <w:rPr>
          <w:rFonts w:ascii="Times New Roman" w:hAnsi="Times New Roman" w:cs="Times New Roman"/>
          <w:color w:val="auto"/>
          <w:sz w:val="23"/>
          <w:szCs w:val="23"/>
        </w:rPr>
        <w:t>i</w:t>
      </w:r>
      <w:r w:rsidRPr="00BE4DB1">
        <w:rPr>
          <w:rFonts w:ascii="Times New Roman" w:hAnsi="Times New Roman" w:cs="Times New Roman"/>
          <w:color w:val="auto"/>
          <w:sz w:val="23"/>
          <w:szCs w:val="23"/>
        </w:rPr>
        <w:t xml:space="preserve">fico – 10.8– </w:t>
      </w:r>
      <w:r w:rsidRPr="00BE4DB1">
        <w:rPr>
          <w:rFonts w:ascii="Times New Roman" w:hAnsi="Times New Roman" w:cs="Times New Roman"/>
          <w:i/>
          <w:iCs/>
          <w:color w:val="auto"/>
          <w:sz w:val="23"/>
          <w:szCs w:val="23"/>
        </w:rPr>
        <w:t>“Diffusione della società della conoscenza nel mondo della scuola e della formazione e adozione di approcci didattici innovativi</w:t>
      </w:r>
      <w:r w:rsidRPr="00BE4DB1">
        <w:rPr>
          <w:rFonts w:ascii="Times New Roman" w:hAnsi="Times New Roman" w:cs="Times New Roman"/>
          <w:color w:val="auto"/>
          <w:sz w:val="23"/>
          <w:szCs w:val="23"/>
        </w:rPr>
        <w:t xml:space="preserve">” – Azione 10.8.1 </w:t>
      </w:r>
      <w:r w:rsidRPr="00BE4DB1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Interventi infrastrutturali per l’innovazione tecnologica, laboratori di settore e per l’apprendimento delle competenze </w:t>
      </w:r>
    </w:p>
    <w:p w:rsidR="005A55D2" w:rsidRDefault="00BE4DB1" w:rsidP="005A55D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E4DB1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chiave. </w:t>
      </w:r>
      <w:r w:rsidRPr="009B2B19">
        <w:rPr>
          <w:rFonts w:ascii="Times New Roman" w:hAnsi="Times New Roman" w:cs="Times New Roman"/>
          <w:b/>
          <w:sz w:val="22"/>
          <w:szCs w:val="22"/>
        </w:rPr>
        <w:t>10.8.1.A3-FESRPON-LO-2015-446- Ambienti digitali per tutti: Aule aumentate all'Istituto Comprensivo di Rosate</w:t>
      </w:r>
      <w:r w:rsidR="00455785" w:rsidRPr="009B2B1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C6F0A" w:rsidRPr="00266D68" w:rsidRDefault="00CC6F0A" w:rsidP="005A55D2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E4DB1" w:rsidRDefault="00BE4DB1" w:rsidP="00BE4DB1">
      <w:pPr>
        <w:pStyle w:val="Default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BE4DB1">
        <w:rPr>
          <w:rFonts w:ascii="Times New Roman" w:hAnsi="Times New Roman" w:cs="Times New Roman"/>
          <w:b/>
          <w:iCs/>
          <w:color w:val="auto"/>
          <w:sz w:val="22"/>
          <w:szCs w:val="22"/>
        </w:rPr>
        <w:t>CUP assegnato: E16J15003300007</w:t>
      </w:r>
    </w:p>
    <w:p w:rsidR="00D060E6" w:rsidRDefault="00D060E6" w:rsidP="00BE4DB1">
      <w:pPr>
        <w:pStyle w:val="Default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D060E6" w:rsidRPr="005D2DDA" w:rsidRDefault="00D060E6" w:rsidP="00D060E6">
      <w:pPr>
        <w:pStyle w:val="Default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5D2DDA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CIG: </w:t>
      </w:r>
      <w:r w:rsidR="005D2DDA" w:rsidRPr="005D2DDA">
        <w:rPr>
          <w:rFonts w:ascii="Times New Roman" w:hAnsi="Times New Roman" w:cs="Times New Roman"/>
          <w:b/>
          <w:iCs/>
          <w:color w:val="auto"/>
          <w:sz w:val="22"/>
          <w:szCs w:val="22"/>
        </w:rPr>
        <w:t>Z691BF598F</w:t>
      </w:r>
    </w:p>
    <w:p w:rsidR="00047946" w:rsidRPr="00EA3CA1" w:rsidRDefault="00047946" w:rsidP="000479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7946" w:rsidRPr="002625FB" w:rsidRDefault="00047946" w:rsidP="00FE40A1">
      <w:pPr>
        <w:rPr>
          <w:sz w:val="22"/>
          <w:szCs w:val="22"/>
        </w:rPr>
      </w:pPr>
    </w:p>
    <w:p w:rsidR="00FE40A1" w:rsidRPr="002625FB" w:rsidRDefault="00855421" w:rsidP="002625FB">
      <w:pPr>
        <w:jc w:val="center"/>
        <w:rPr>
          <w:b/>
          <w:sz w:val="22"/>
          <w:szCs w:val="22"/>
        </w:rPr>
      </w:pPr>
      <w:r w:rsidRPr="002625FB">
        <w:rPr>
          <w:b/>
          <w:sz w:val="22"/>
          <w:szCs w:val="22"/>
        </w:rPr>
        <w:t>IL DIRIGENTE SCOLASTICO</w:t>
      </w:r>
    </w:p>
    <w:p w:rsidR="002625FB" w:rsidRPr="002625FB" w:rsidRDefault="002625FB" w:rsidP="002625FB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093"/>
        <w:gridCol w:w="7495"/>
      </w:tblGrid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2625FB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2625FB">
              <w:rPr>
                <w:b/>
                <w:spacing w:val="-2"/>
                <w:sz w:val="22"/>
                <w:szCs w:val="22"/>
              </w:rPr>
              <w:t>VISTO</w:t>
            </w:r>
          </w:p>
        </w:tc>
        <w:tc>
          <w:tcPr>
            <w:tcW w:w="7495" w:type="dxa"/>
          </w:tcPr>
          <w:p w:rsidR="00AD0F68" w:rsidRPr="002625FB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2625FB">
              <w:rPr>
                <w:spacing w:val="-2"/>
                <w:sz w:val="22"/>
                <w:szCs w:val="22"/>
              </w:rPr>
              <w:t xml:space="preserve">il </w:t>
            </w:r>
            <w:proofErr w:type="spellStart"/>
            <w:r w:rsidRPr="002625FB">
              <w:rPr>
                <w:spacing w:val="-2"/>
                <w:sz w:val="22"/>
                <w:szCs w:val="22"/>
              </w:rPr>
              <w:t>R.D</w:t>
            </w:r>
            <w:proofErr w:type="spellEnd"/>
            <w:r w:rsidRPr="002625FB">
              <w:rPr>
                <w:spacing w:val="-2"/>
                <w:sz w:val="22"/>
                <w:szCs w:val="22"/>
              </w:rPr>
              <w:t xml:space="preserve"> 18 novembre 1923, n. 2440, concernente l'amministrazione del Patrimonio e la Contabilità Generale dello Stato ed il relativo regolamento approvato con R.D. 23 maggio 1924, n. 827 e </w:t>
            </w:r>
            <w:proofErr w:type="spellStart"/>
            <w:r w:rsidRPr="002625FB">
              <w:rPr>
                <w:spacing w:val="-2"/>
                <w:sz w:val="22"/>
                <w:szCs w:val="22"/>
              </w:rPr>
              <w:t>ss.mm.</w:t>
            </w:r>
            <w:proofErr w:type="spellEnd"/>
            <w:r w:rsidRPr="002625F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625FB">
              <w:rPr>
                <w:spacing w:val="-2"/>
                <w:sz w:val="22"/>
                <w:szCs w:val="22"/>
              </w:rPr>
              <w:t>ii</w:t>
            </w:r>
            <w:proofErr w:type="spellEnd"/>
            <w:r w:rsidRPr="002625FB">
              <w:rPr>
                <w:spacing w:val="-2"/>
                <w:sz w:val="22"/>
                <w:szCs w:val="22"/>
              </w:rPr>
              <w:t xml:space="preserve">. ; 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2625FB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2625FB">
              <w:rPr>
                <w:b/>
                <w:spacing w:val="-2"/>
                <w:sz w:val="22"/>
                <w:szCs w:val="22"/>
              </w:rPr>
              <w:t>VIST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</w:p>
        </w:tc>
        <w:tc>
          <w:tcPr>
            <w:tcW w:w="7495" w:type="dxa"/>
          </w:tcPr>
          <w:p w:rsidR="00AD0F68" w:rsidRPr="002625FB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2625FB">
              <w:rPr>
                <w:spacing w:val="-2"/>
                <w:sz w:val="22"/>
                <w:szCs w:val="22"/>
              </w:rPr>
              <w:t>la legge 7 agosto 1990, n. 241 "Nuove norme in materia di procedimento ammin</w:t>
            </w:r>
            <w:r w:rsidRPr="002625FB">
              <w:rPr>
                <w:spacing w:val="-2"/>
                <w:sz w:val="22"/>
                <w:szCs w:val="22"/>
              </w:rPr>
              <w:t>i</w:t>
            </w:r>
            <w:r w:rsidRPr="002625FB">
              <w:rPr>
                <w:spacing w:val="-2"/>
                <w:sz w:val="22"/>
                <w:szCs w:val="22"/>
              </w:rPr>
              <w:t xml:space="preserve">strativo e di diritto di accesso ai documenti amministrativi" e </w:t>
            </w:r>
            <w:proofErr w:type="spellStart"/>
            <w:r w:rsidRPr="002625FB">
              <w:rPr>
                <w:spacing w:val="-2"/>
                <w:sz w:val="22"/>
                <w:szCs w:val="22"/>
              </w:rPr>
              <w:t>ss.mm.ii.</w:t>
            </w:r>
            <w:proofErr w:type="spellEnd"/>
            <w:r w:rsidRPr="002625FB">
              <w:rPr>
                <w:spacing w:val="-2"/>
                <w:sz w:val="22"/>
                <w:szCs w:val="22"/>
              </w:rPr>
              <w:t xml:space="preserve">; 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2625FB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2625FB">
              <w:rPr>
                <w:b/>
                <w:spacing w:val="-2"/>
                <w:sz w:val="22"/>
                <w:szCs w:val="22"/>
              </w:rPr>
              <w:t>VISTO</w:t>
            </w:r>
          </w:p>
        </w:tc>
        <w:tc>
          <w:tcPr>
            <w:tcW w:w="7495" w:type="dxa"/>
          </w:tcPr>
          <w:p w:rsidR="00AD0F68" w:rsidRPr="002625FB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2625FB">
              <w:rPr>
                <w:spacing w:val="-2"/>
                <w:sz w:val="22"/>
                <w:szCs w:val="22"/>
              </w:rPr>
              <w:t>il Decreto del Presidente della Repubblica 8 marzo 1999, n. 275, concernente il R</w:t>
            </w:r>
            <w:r w:rsidRPr="002625FB">
              <w:rPr>
                <w:spacing w:val="-2"/>
                <w:sz w:val="22"/>
                <w:szCs w:val="22"/>
              </w:rPr>
              <w:t>e</w:t>
            </w:r>
            <w:r w:rsidRPr="002625FB">
              <w:rPr>
                <w:spacing w:val="-2"/>
                <w:sz w:val="22"/>
                <w:szCs w:val="22"/>
              </w:rPr>
              <w:t xml:space="preserve">golamento recante norme in materia di autonomia delle Istituzioni Scolastiche, ai sensi della legge 15 marzo 1997, n. 59 ; 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2625FB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2625FB">
              <w:rPr>
                <w:b/>
                <w:spacing w:val="-2"/>
                <w:sz w:val="22"/>
                <w:szCs w:val="22"/>
              </w:rPr>
              <w:t>VISTA</w:t>
            </w:r>
          </w:p>
        </w:tc>
        <w:tc>
          <w:tcPr>
            <w:tcW w:w="7495" w:type="dxa"/>
          </w:tcPr>
          <w:p w:rsidR="00AD0F68" w:rsidRPr="002625FB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2625FB">
              <w:rPr>
                <w:spacing w:val="-2"/>
                <w:sz w:val="22"/>
                <w:szCs w:val="22"/>
              </w:rPr>
              <w:t xml:space="preserve">la legge 15 marzo 1997 n. 59, concernente "Delega al Governo per il conferimento di funzioni e compiti alle regioni ed enti locali, per la riforma della Pubblica </w:t>
            </w:r>
          </w:p>
          <w:p w:rsidR="00AD0F68" w:rsidRPr="002625FB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2625FB">
              <w:rPr>
                <w:spacing w:val="-2"/>
                <w:sz w:val="22"/>
                <w:szCs w:val="22"/>
              </w:rPr>
              <w:t xml:space="preserve">Amministrazione e per la semplificazione amministrativa"; 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2625FB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2625FB">
              <w:rPr>
                <w:b/>
                <w:spacing w:val="-2"/>
                <w:sz w:val="22"/>
                <w:szCs w:val="22"/>
              </w:rPr>
              <w:t>VISTO</w:t>
            </w:r>
          </w:p>
        </w:tc>
        <w:tc>
          <w:tcPr>
            <w:tcW w:w="7495" w:type="dxa"/>
          </w:tcPr>
          <w:p w:rsidR="00AD0F68" w:rsidRPr="002625FB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2625FB">
              <w:rPr>
                <w:spacing w:val="-2"/>
                <w:sz w:val="22"/>
                <w:szCs w:val="22"/>
              </w:rPr>
              <w:t>il Decreto Legislativo 30 marzo 2001, n. 165 recante "Norme generali sull'ordin</w:t>
            </w:r>
            <w:r w:rsidRPr="002625FB">
              <w:rPr>
                <w:spacing w:val="-2"/>
                <w:sz w:val="22"/>
                <w:szCs w:val="22"/>
              </w:rPr>
              <w:t>a</w:t>
            </w:r>
            <w:r w:rsidRPr="002625FB">
              <w:rPr>
                <w:spacing w:val="-2"/>
                <w:sz w:val="22"/>
                <w:szCs w:val="22"/>
              </w:rPr>
              <w:t xml:space="preserve">mento del lavoro alle dipendenze della Amministrazioni Pubbliche" e </w:t>
            </w:r>
            <w:proofErr w:type="spellStart"/>
            <w:r w:rsidRPr="002625FB">
              <w:rPr>
                <w:spacing w:val="-2"/>
                <w:sz w:val="22"/>
                <w:szCs w:val="22"/>
              </w:rPr>
              <w:t>ss.mm.ii.</w:t>
            </w:r>
            <w:proofErr w:type="spellEnd"/>
            <w:r w:rsidRPr="002625FB">
              <w:rPr>
                <w:spacing w:val="-2"/>
                <w:sz w:val="22"/>
                <w:szCs w:val="22"/>
              </w:rPr>
              <w:t xml:space="preserve"> ; 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2625FB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2625FB">
              <w:rPr>
                <w:b/>
                <w:spacing w:val="-2"/>
                <w:sz w:val="22"/>
                <w:szCs w:val="22"/>
              </w:rPr>
              <w:t>VISTO</w:t>
            </w:r>
          </w:p>
        </w:tc>
        <w:tc>
          <w:tcPr>
            <w:tcW w:w="7495" w:type="dxa"/>
          </w:tcPr>
          <w:p w:rsidR="00AD0F68" w:rsidRPr="00AD0F68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322452">
              <w:rPr>
                <w:spacing w:val="-2"/>
                <w:sz w:val="22"/>
                <w:szCs w:val="22"/>
              </w:rPr>
              <w:t xml:space="preserve">l'art. 36 del </w:t>
            </w:r>
            <w:proofErr w:type="spellStart"/>
            <w:r w:rsidRPr="00322452">
              <w:rPr>
                <w:spacing w:val="-2"/>
                <w:sz w:val="22"/>
                <w:szCs w:val="22"/>
              </w:rPr>
              <w:t>D.Lgs</w:t>
            </w:r>
            <w:proofErr w:type="spellEnd"/>
            <w:r w:rsidRPr="00322452">
              <w:rPr>
                <w:spacing w:val="-2"/>
                <w:sz w:val="22"/>
                <w:szCs w:val="22"/>
              </w:rPr>
              <w:t xml:space="preserve">  18 aprile 2016</w:t>
            </w:r>
            <w:r w:rsidR="00E5415A">
              <w:rPr>
                <w:spacing w:val="-2"/>
                <w:sz w:val="22"/>
                <w:szCs w:val="22"/>
              </w:rPr>
              <w:t>, n. 50</w:t>
            </w:r>
            <w:r w:rsidRPr="00AD0F68">
              <w:rPr>
                <w:spacing w:val="-2"/>
                <w:sz w:val="22"/>
                <w:szCs w:val="22"/>
              </w:rPr>
              <w:t xml:space="preserve"> " Attuazione delle direttive 2014/23/UE,</w:t>
            </w:r>
          </w:p>
          <w:p w:rsidR="00AD0F68" w:rsidRPr="00322452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AD0F68">
              <w:rPr>
                <w:spacing w:val="-2"/>
                <w:sz w:val="22"/>
                <w:szCs w:val="22"/>
              </w:rPr>
              <w:t>2014/24/UE e 2014/25/UE sull’aggiudicazione dei contratti di concessione, sugli appalti pubblici e sulle procedure d’appalto degli enti erogatori nei settori dell’acqua, dell’energia, dei trasporti e dei servizi postali, nonché per il riordino de</w:t>
            </w:r>
            <w:r w:rsidRPr="00AD0F68">
              <w:rPr>
                <w:spacing w:val="-2"/>
                <w:sz w:val="22"/>
                <w:szCs w:val="22"/>
              </w:rPr>
              <w:t>l</w:t>
            </w:r>
            <w:r w:rsidRPr="00AD0F68">
              <w:rPr>
                <w:spacing w:val="-2"/>
                <w:sz w:val="22"/>
                <w:szCs w:val="22"/>
              </w:rPr>
              <w:t>la disciplina vigente in materia di contratti pubblici relativi a lavori, servizi e forn</w:t>
            </w:r>
            <w:r w:rsidRPr="00AD0F68">
              <w:rPr>
                <w:spacing w:val="-2"/>
                <w:sz w:val="22"/>
                <w:szCs w:val="22"/>
              </w:rPr>
              <w:t>i</w:t>
            </w:r>
            <w:r w:rsidRPr="00AD0F68">
              <w:rPr>
                <w:spacing w:val="-2"/>
                <w:sz w:val="22"/>
                <w:szCs w:val="22"/>
              </w:rPr>
              <w:lastRenderedPageBreak/>
              <w:t xml:space="preserve">ture"; 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2625FB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2625FB">
              <w:rPr>
                <w:b/>
                <w:spacing w:val="-2"/>
                <w:sz w:val="22"/>
                <w:szCs w:val="22"/>
              </w:rPr>
              <w:lastRenderedPageBreak/>
              <w:t>VISTO</w:t>
            </w:r>
          </w:p>
        </w:tc>
        <w:tc>
          <w:tcPr>
            <w:tcW w:w="7495" w:type="dxa"/>
          </w:tcPr>
          <w:p w:rsidR="00AD0F68" w:rsidRPr="002625FB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2625FB">
              <w:rPr>
                <w:spacing w:val="-2"/>
                <w:sz w:val="22"/>
                <w:szCs w:val="22"/>
              </w:rPr>
              <w:t xml:space="preserve">il Regolamento di esecuzione del Codice dei Contratti Pubblici (D.P.R. 5 ottobre 2010, n. 207); 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2625FB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2625FB">
              <w:rPr>
                <w:b/>
                <w:spacing w:val="-2"/>
                <w:sz w:val="22"/>
                <w:szCs w:val="22"/>
              </w:rPr>
              <w:t>VISTO</w:t>
            </w:r>
          </w:p>
        </w:tc>
        <w:tc>
          <w:tcPr>
            <w:tcW w:w="7495" w:type="dxa"/>
          </w:tcPr>
          <w:p w:rsidR="00AD0F68" w:rsidRPr="002625FB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2625FB">
              <w:rPr>
                <w:spacing w:val="-2"/>
                <w:sz w:val="22"/>
                <w:szCs w:val="22"/>
              </w:rPr>
              <w:t>il Decreto Interministeriale 1 febbraio 2001 n. 44, concernente " Regolamento co</w:t>
            </w:r>
            <w:r w:rsidRPr="002625FB">
              <w:rPr>
                <w:spacing w:val="-2"/>
                <w:sz w:val="22"/>
                <w:szCs w:val="22"/>
              </w:rPr>
              <w:t>n</w:t>
            </w:r>
            <w:r w:rsidRPr="002625FB">
              <w:rPr>
                <w:spacing w:val="-2"/>
                <w:sz w:val="22"/>
                <w:szCs w:val="22"/>
              </w:rPr>
              <w:t>cernente le  Istruzioni generali sulla gestione amministrativo-contabile delle istit</w:t>
            </w:r>
            <w:r w:rsidRPr="002625FB">
              <w:rPr>
                <w:spacing w:val="-2"/>
                <w:sz w:val="22"/>
                <w:szCs w:val="22"/>
              </w:rPr>
              <w:t>u</w:t>
            </w:r>
            <w:r w:rsidRPr="002625FB">
              <w:rPr>
                <w:spacing w:val="-2"/>
                <w:sz w:val="22"/>
                <w:szCs w:val="22"/>
              </w:rPr>
              <w:t xml:space="preserve">zioni scolastiche"; 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E052D3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VISTI</w:t>
            </w:r>
          </w:p>
        </w:tc>
        <w:tc>
          <w:tcPr>
            <w:tcW w:w="7495" w:type="dxa"/>
          </w:tcPr>
          <w:p w:rsidR="00AD0F68" w:rsidRPr="00E052D3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322452">
              <w:rPr>
                <w:spacing w:val="-2"/>
                <w:sz w:val="22"/>
                <w:szCs w:val="22"/>
              </w:rPr>
              <w:t xml:space="preserve">i seguenti Regolamenti (UE) n. 1303/2013 recante disposizioni comuni sui Fondi strutturali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322452">
              <w:rPr>
                <w:spacing w:val="-2"/>
                <w:sz w:val="22"/>
                <w:szCs w:val="22"/>
              </w:rPr>
              <w:t xml:space="preserve">e di investimento europei, il Regolamento (UE) n. 1301/2013 relativo al Fondo Europeo di Sviluppo Regionale (FESR) e il Regolamento (UE) n. 1304/2013 relativo al Fondo Sociale Europeo; 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VISTO</w:t>
            </w:r>
          </w:p>
        </w:tc>
        <w:tc>
          <w:tcPr>
            <w:tcW w:w="7495" w:type="dxa"/>
          </w:tcPr>
          <w:p w:rsidR="00AD0F68" w:rsidRPr="00322452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962E42">
              <w:rPr>
                <w:spacing w:val="-2"/>
                <w:sz w:val="22"/>
                <w:szCs w:val="22"/>
              </w:rPr>
              <w:t>il PON Programma Operativo Nazionale 2014IT05M2OP001 "Per la scuola - co</w:t>
            </w:r>
            <w:r w:rsidRPr="00962E42">
              <w:rPr>
                <w:spacing w:val="-2"/>
                <w:sz w:val="22"/>
                <w:szCs w:val="22"/>
              </w:rPr>
              <w:t>m</w:t>
            </w:r>
            <w:r w:rsidRPr="00962E42">
              <w:rPr>
                <w:spacing w:val="-2"/>
                <w:sz w:val="22"/>
                <w:szCs w:val="22"/>
              </w:rPr>
              <w:t>petenze e ambienti per l'apprendimento" approvato con Decisione C(2014) n. 9952, del 17 dicembre 2014 della Commissione Europea</w:t>
            </w:r>
            <w:r>
              <w:rPr>
                <w:spacing w:val="-2"/>
                <w:sz w:val="22"/>
                <w:szCs w:val="22"/>
              </w:rPr>
              <w:t>;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2625FB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E052D3">
              <w:rPr>
                <w:b/>
                <w:spacing w:val="-2"/>
                <w:sz w:val="22"/>
                <w:szCs w:val="22"/>
              </w:rPr>
              <w:t>VISTO</w:t>
            </w:r>
          </w:p>
        </w:tc>
        <w:tc>
          <w:tcPr>
            <w:tcW w:w="7495" w:type="dxa"/>
          </w:tcPr>
          <w:p w:rsidR="00AD0F68" w:rsidRPr="002625FB" w:rsidRDefault="00AD0F68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E052D3">
              <w:rPr>
                <w:spacing w:val="-2"/>
                <w:sz w:val="22"/>
                <w:szCs w:val="22"/>
              </w:rPr>
              <w:t xml:space="preserve">il Regolamento di acquisizione in economia di lavori, beni o servizi approvato con delibera </w:t>
            </w:r>
            <w:r w:rsidRPr="002625FB">
              <w:rPr>
                <w:spacing w:val="-2"/>
                <w:sz w:val="22"/>
                <w:szCs w:val="22"/>
              </w:rPr>
              <w:t xml:space="preserve">del Consiglio d’Istituto </w:t>
            </w:r>
            <w:r w:rsidRPr="00E052D3">
              <w:rPr>
                <w:spacing w:val="-2"/>
                <w:sz w:val="22"/>
                <w:szCs w:val="22"/>
              </w:rPr>
              <w:t xml:space="preserve"> del </w:t>
            </w:r>
            <w:r w:rsidRPr="002625FB">
              <w:rPr>
                <w:spacing w:val="-2"/>
                <w:sz w:val="22"/>
                <w:szCs w:val="22"/>
              </w:rPr>
              <w:t>30</w:t>
            </w:r>
            <w:r w:rsidRPr="00E052D3">
              <w:rPr>
                <w:spacing w:val="-2"/>
                <w:sz w:val="22"/>
                <w:szCs w:val="22"/>
              </w:rPr>
              <w:t>/</w:t>
            </w:r>
            <w:r w:rsidRPr="002625FB">
              <w:rPr>
                <w:spacing w:val="-2"/>
                <w:sz w:val="22"/>
                <w:szCs w:val="22"/>
              </w:rPr>
              <w:t>06</w:t>
            </w:r>
            <w:r w:rsidRPr="00E052D3">
              <w:rPr>
                <w:spacing w:val="-2"/>
                <w:sz w:val="22"/>
                <w:szCs w:val="22"/>
              </w:rPr>
              <w:t>/201</w:t>
            </w:r>
            <w:r w:rsidRPr="002625FB">
              <w:rPr>
                <w:spacing w:val="-2"/>
                <w:sz w:val="22"/>
                <w:szCs w:val="22"/>
              </w:rPr>
              <w:t>4</w:t>
            </w:r>
            <w:r w:rsidRPr="00E052D3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 n. 2/4 dello 03-03-2016;</w:t>
            </w:r>
          </w:p>
        </w:tc>
      </w:tr>
      <w:tr w:rsidR="000541A1" w:rsidRPr="002625FB" w:rsidTr="00C7076A">
        <w:trPr>
          <w:trHeight w:val="325"/>
        </w:trPr>
        <w:tc>
          <w:tcPr>
            <w:tcW w:w="2093" w:type="dxa"/>
          </w:tcPr>
          <w:p w:rsidR="000541A1" w:rsidRPr="002625FB" w:rsidRDefault="00422A6F" w:rsidP="00864D5F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VISTE</w:t>
            </w:r>
          </w:p>
        </w:tc>
        <w:tc>
          <w:tcPr>
            <w:tcW w:w="7495" w:type="dxa"/>
          </w:tcPr>
          <w:p w:rsidR="000541A1" w:rsidRPr="00ED1455" w:rsidRDefault="00455785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</w:t>
            </w:r>
            <w:r w:rsidR="00422A6F">
              <w:rPr>
                <w:spacing w:val="-2"/>
                <w:sz w:val="22"/>
                <w:szCs w:val="22"/>
              </w:rPr>
              <w:t>e delibe</w:t>
            </w:r>
            <w:r>
              <w:rPr>
                <w:spacing w:val="-2"/>
                <w:sz w:val="22"/>
                <w:szCs w:val="22"/>
              </w:rPr>
              <w:t>re dei Collegi Docenti di ordine</w:t>
            </w:r>
            <w:r w:rsidR="00422A6F">
              <w:rPr>
                <w:spacing w:val="-2"/>
                <w:sz w:val="22"/>
                <w:szCs w:val="22"/>
              </w:rPr>
              <w:t xml:space="preserve"> di scuola di maggio per le quali è stata el</w:t>
            </w:r>
            <w:r w:rsidR="00422A6F">
              <w:rPr>
                <w:spacing w:val="-2"/>
                <w:sz w:val="22"/>
                <w:szCs w:val="22"/>
              </w:rPr>
              <w:t>a</w:t>
            </w:r>
            <w:r w:rsidR="00422A6F">
              <w:rPr>
                <w:spacing w:val="-2"/>
                <w:sz w:val="22"/>
                <w:szCs w:val="22"/>
              </w:rPr>
              <w:t>borata l’integrazione del POF 2015-16</w:t>
            </w:r>
            <w:r w:rsidR="002D51D9">
              <w:rPr>
                <w:spacing w:val="-2"/>
                <w:sz w:val="22"/>
                <w:szCs w:val="22"/>
              </w:rPr>
              <w:t>;</w:t>
            </w:r>
          </w:p>
        </w:tc>
      </w:tr>
      <w:tr w:rsidR="002625FB" w:rsidRPr="002625FB" w:rsidTr="00C7076A">
        <w:trPr>
          <w:trHeight w:val="325"/>
        </w:trPr>
        <w:tc>
          <w:tcPr>
            <w:tcW w:w="2093" w:type="dxa"/>
          </w:tcPr>
          <w:p w:rsidR="002625FB" w:rsidRPr="002625FB" w:rsidRDefault="002625FB" w:rsidP="00864D5F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2625FB">
              <w:rPr>
                <w:b/>
                <w:spacing w:val="-2"/>
                <w:sz w:val="22"/>
                <w:szCs w:val="22"/>
              </w:rPr>
              <w:t>VISTA</w:t>
            </w:r>
          </w:p>
        </w:tc>
        <w:tc>
          <w:tcPr>
            <w:tcW w:w="7495" w:type="dxa"/>
          </w:tcPr>
          <w:p w:rsidR="002625FB" w:rsidRPr="002625FB" w:rsidRDefault="009109E1" w:rsidP="00C7076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la d</w:t>
            </w:r>
            <w:r w:rsidR="00ED1455" w:rsidRPr="00ED1455">
              <w:rPr>
                <w:spacing w:val="-2"/>
                <w:sz w:val="22"/>
                <w:szCs w:val="22"/>
              </w:rPr>
              <w:t xml:space="preserve">elibera del Consiglio d'Istituto n. </w:t>
            </w:r>
            <w:r w:rsidR="00ED1455">
              <w:rPr>
                <w:spacing w:val="-2"/>
                <w:sz w:val="22"/>
                <w:szCs w:val="22"/>
              </w:rPr>
              <w:t xml:space="preserve">1/2 </w:t>
            </w:r>
            <w:r w:rsidR="00ED1455" w:rsidRPr="00ED1455">
              <w:rPr>
                <w:spacing w:val="-2"/>
                <w:sz w:val="22"/>
                <w:szCs w:val="22"/>
              </w:rPr>
              <w:t xml:space="preserve">del </w:t>
            </w:r>
            <w:r w:rsidR="00ED1455">
              <w:rPr>
                <w:spacing w:val="-2"/>
                <w:sz w:val="22"/>
                <w:szCs w:val="22"/>
              </w:rPr>
              <w:t>14-12-2015</w:t>
            </w:r>
            <w:r w:rsidR="00ED1455" w:rsidRPr="00ED1455">
              <w:rPr>
                <w:spacing w:val="-2"/>
                <w:sz w:val="22"/>
                <w:szCs w:val="22"/>
              </w:rPr>
              <w:t>, di approvazione del Pr</w:t>
            </w:r>
            <w:r w:rsidR="00ED1455" w:rsidRPr="00ED1455">
              <w:rPr>
                <w:spacing w:val="-2"/>
                <w:sz w:val="22"/>
                <w:szCs w:val="22"/>
              </w:rPr>
              <w:t>o</w:t>
            </w:r>
            <w:r w:rsidR="00ED1455" w:rsidRPr="00ED1455">
              <w:rPr>
                <w:spacing w:val="-2"/>
                <w:sz w:val="22"/>
                <w:szCs w:val="22"/>
              </w:rPr>
              <w:t xml:space="preserve">gramma Annuale Esercizio finanziario </w:t>
            </w:r>
            <w:r w:rsidR="00ED1455">
              <w:rPr>
                <w:spacing w:val="-2"/>
                <w:sz w:val="22"/>
                <w:szCs w:val="22"/>
              </w:rPr>
              <w:t>2016</w:t>
            </w:r>
            <w:r w:rsidR="00ED1455" w:rsidRPr="002625FB">
              <w:rPr>
                <w:spacing w:val="-2"/>
                <w:sz w:val="22"/>
                <w:szCs w:val="22"/>
              </w:rPr>
              <w:t xml:space="preserve"> </w:t>
            </w:r>
            <w:r w:rsidR="00ED1455">
              <w:rPr>
                <w:spacing w:val="-2"/>
                <w:sz w:val="22"/>
                <w:szCs w:val="22"/>
              </w:rPr>
              <w:t xml:space="preserve"> e la n. </w:t>
            </w:r>
            <w:r w:rsidR="00422A6F" w:rsidRPr="00422A6F">
              <w:rPr>
                <w:spacing w:val="-2"/>
                <w:sz w:val="22"/>
                <w:szCs w:val="22"/>
              </w:rPr>
              <w:t xml:space="preserve">1/5 del 26 maggio 2016 </w:t>
            </w:r>
            <w:r w:rsidR="00422A6F">
              <w:rPr>
                <w:spacing w:val="-2"/>
                <w:sz w:val="22"/>
                <w:szCs w:val="22"/>
              </w:rPr>
              <w:t xml:space="preserve">relativa alla </w:t>
            </w:r>
            <w:r w:rsidR="00ED1455">
              <w:rPr>
                <w:spacing w:val="-2"/>
                <w:sz w:val="22"/>
                <w:szCs w:val="22"/>
              </w:rPr>
              <w:t xml:space="preserve">variazione di bilancio Progetto </w:t>
            </w:r>
            <w:r w:rsidR="00ED1455" w:rsidRPr="00AD0F68">
              <w:rPr>
                <w:b/>
                <w:spacing w:val="-2"/>
                <w:sz w:val="22"/>
                <w:szCs w:val="22"/>
              </w:rPr>
              <w:t>PON</w:t>
            </w:r>
            <w:r w:rsidR="00422A6F" w:rsidRPr="00AD0F68">
              <w:rPr>
                <w:b/>
                <w:spacing w:val="-2"/>
                <w:sz w:val="22"/>
                <w:szCs w:val="22"/>
              </w:rPr>
              <w:t xml:space="preserve">- </w:t>
            </w:r>
            <w:r w:rsidR="00422A6F" w:rsidRPr="00AD0F68">
              <w:rPr>
                <w:b/>
                <w:sz w:val="22"/>
                <w:szCs w:val="22"/>
              </w:rPr>
              <w:t>10.8.1.A3-FESRPON-LO-2015-446</w:t>
            </w:r>
            <w:r w:rsidR="002D51D9">
              <w:rPr>
                <w:sz w:val="22"/>
                <w:szCs w:val="22"/>
              </w:rPr>
              <w:t>;</w:t>
            </w:r>
          </w:p>
        </w:tc>
      </w:tr>
      <w:tr w:rsidR="00AD0F68" w:rsidRPr="002625FB" w:rsidTr="00C7076A">
        <w:trPr>
          <w:trHeight w:val="325"/>
        </w:trPr>
        <w:tc>
          <w:tcPr>
            <w:tcW w:w="2093" w:type="dxa"/>
          </w:tcPr>
          <w:p w:rsidR="00AD0F68" w:rsidRPr="00E052D3" w:rsidRDefault="00AD0F68" w:rsidP="00134A3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VISTA</w:t>
            </w:r>
          </w:p>
        </w:tc>
        <w:tc>
          <w:tcPr>
            <w:tcW w:w="7495" w:type="dxa"/>
          </w:tcPr>
          <w:p w:rsidR="00AD0F68" w:rsidRDefault="00AD0F68" w:rsidP="00C70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nota del MIUR </w:t>
            </w:r>
            <w:proofErr w:type="spellStart"/>
            <w:r>
              <w:rPr>
                <w:sz w:val="22"/>
                <w:szCs w:val="22"/>
              </w:rPr>
              <w:t>prot</w:t>
            </w:r>
            <w:proofErr w:type="spellEnd"/>
            <w:r>
              <w:rPr>
                <w:sz w:val="22"/>
                <w:szCs w:val="22"/>
              </w:rPr>
              <w:t>. n. AOODGEFID/1764 del 20/01/2016 di approvazione</w:t>
            </w:r>
          </w:p>
          <w:p w:rsidR="00AD0F68" w:rsidRDefault="00AD0F68" w:rsidP="00C7076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dell’intervento a valere sull’Obiettivo specifico 10.8 – </w:t>
            </w:r>
            <w:r>
              <w:rPr>
                <w:i/>
                <w:iCs/>
                <w:sz w:val="22"/>
                <w:szCs w:val="22"/>
              </w:rPr>
              <w:t>“Diffusione della società della conoscenza nel mondo della scuola e della formazione e adozione di a</w:t>
            </w:r>
            <w:r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 xml:space="preserve">procci didattici innovativi” – </w:t>
            </w:r>
            <w:r>
              <w:rPr>
                <w:sz w:val="22"/>
                <w:szCs w:val="22"/>
              </w:rPr>
              <w:t xml:space="preserve">Azione 10.8.1 </w:t>
            </w:r>
            <w:r>
              <w:rPr>
                <w:i/>
                <w:iCs/>
                <w:sz w:val="22"/>
                <w:szCs w:val="22"/>
              </w:rPr>
              <w:t xml:space="preserve">Interventi infrastrutturali per l’innovazione tecnologica, laboratori professionalizzanti e per l’apprendimento delle competenze chiave” del </w:t>
            </w:r>
            <w:r>
              <w:rPr>
                <w:sz w:val="22"/>
                <w:szCs w:val="22"/>
              </w:rPr>
              <w:t xml:space="preserve">PON </w:t>
            </w:r>
            <w:r>
              <w:rPr>
                <w:i/>
                <w:iCs/>
                <w:sz w:val="22"/>
                <w:szCs w:val="22"/>
              </w:rPr>
              <w:t>” Programma Operativo Nazionale 2014IT05M2OP001 “Per la scuola – competenze e ambienti per</w:t>
            </w:r>
          </w:p>
          <w:p w:rsidR="00AD0F68" w:rsidRPr="00AD0F68" w:rsidRDefault="00AD0F68" w:rsidP="00CC6F0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jc w:val="both"/>
              <w:rPr>
                <w:spacing w:val="-2"/>
                <w:sz w:val="22"/>
                <w:szCs w:val="22"/>
              </w:rPr>
            </w:pPr>
            <w:r w:rsidRPr="00AD0F68">
              <w:rPr>
                <w:i/>
                <w:iCs/>
                <w:sz w:val="22"/>
                <w:szCs w:val="22"/>
              </w:rPr>
              <w:t xml:space="preserve">l’apprendimento” </w:t>
            </w:r>
            <w:r w:rsidRPr="00AD0F68">
              <w:rPr>
                <w:sz w:val="22"/>
                <w:szCs w:val="22"/>
              </w:rPr>
              <w:t xml:space="preserve">ed il relativo finanziamento </w:t>
            </w:r>
          </w:p>
        </w:tc>
      </w:tr>
      <w:tr w:rsidR="00CC6F0A" w:rsidRPr="002625FB" w:rsidTr="00C7076A">
        <w:trPr>
          <w:trHeight w:val="325"/>
        </w:trPr>
        <w:tc>
          <w:tcPr>
            <w:tcW w:w="2093" w:type="dxa"/>
          </w:tcPr>
          <w:p w:rsidR="00CC6F0A" w:rsidRDefault="00CC6F0A" w:rsidP="00330F5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D35281">
              <w:rPr>
                <w:b/>
                <w:spacing w:val="-2"/>
                <w:sz w:val="22"/>
                <w:szCs w:val="22"/>
              </w:rPr>
              <w:t>CONSID</w:t>
            </w:r>
            <w:r w:rsidRPr="00D35281">
              <w:rPr>
                <w:b/>
                <w:spacing w:val="-2"/>
                <w:sz w:val="22"/>
                <w:szCs w:val="22"/>
              </w:rPr>
              <w:t>E</w:t>
            </w:r>
            <w:r w:rsidRPr="00D35281">
              <w:rPr>
                <w:b/>
                <w:spacing w:val="-2"/>
                <w:sz w:val="22"/>
                <w:szCs w:val="22"/>
              </w:rPr>
              <w:t>RATO</w:t>
            </w:r>
          </w:p>
        </w:tc>
        <w:tc>
          <w:tcPr>
            <w:tcW w:w="7495" w:type="dxa"/>
          </w:tcPr>
          <w:p w:rsidR="00CC6F0A" w:rsidRPr="00D35281" w:rsidRDefault="00CC6F0A" w:rsidP="00330F5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color w:val="000000" w:themeColor="text1"/>
                <w:spacing w:val="-2"/>
                <w:sz w:val="22"/>
                <w:szCs w:val="22"/>
              </w:rPr>
            </w:pPr>
            <w:r w:rsidRPr="00D35281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>he nella scheda relativa alle “S</w:t>
            </w:r>
            <w:r w:rsidRPr="00D35281">
              <w:rPr>
                <w:color w:val="000000" w:themeColor="text1"/>
                <w:spacing w:val="-2"/>
                <w:sz w:val="22"/>
                <w:szCs w:val="22"/>
              </w:rPr>
              <w:t xml:space="preserve">pese generali” rimane imputato l’importo di </w:t>
            </w:r>
          </w:p>
          <w:p w:rsidR="00CC6F0A" w:rsidRPr="00D35281" w:rsidRDefault="00CC6F0A" w:rsidP="00CC6F0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color w:val="000000" w:themeColor="text1"/>
                <w:spacing w:val="-2"/>
                <w:sz w:val="22"/>
                <w:szCs w:val="22"/>
              </w:rPr>
            </w:pPr>
            <w:r w:rsidRPr="00D35281">
              <w:rPr>
                <w:color w:val="000000" w:themeColor="text1"/>
                <w:spacing w:val="-2"/>
                <w:sz w:val="22"/>
                <w:szCs w:val="22"/>
              </w:rPr>
              <w:t xml:space="preserve">€ 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>400</w:t>
            </w:r>
            <w:r w:rsidRPr="00D35281">
              <w:rPr>
                <w:color w:val="000000" w:themeColor="text1"/>
                <w:spacing w:val="-2"/>
                <w:sz w:val="22"/>
                <w:szCs w:val="22"/>
              </w:rPr>
              <w:t>,00 alla voce “Pubblicità”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>;</w:t>
            </w:r>
          </w:p>
        </w:tc>
      </w:tr>
      <w:tr w:rsidR="00CC6F0A" w:rsidRPr="002625FB" w:rsidTr="00C7076A">
        <w:trPr>
          <w:trHeight w:val="325"/>
        </w:trPr>
        <w:tc>
          <w:tcPr>
            <w:tcW w:w="2093" w:type="dxa"/>
          </w:tcPr>
          <w:p w:rsidR="00CC6F0A" w:rsidRPr="005110CF" w:rsidRDefault="00CC6F0A" w:rsidP="00330F5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D35281">
              <w:rPr>
                <w:b/>
                <w:spacing w:val="-2"/>
                <w:sz w:val="22"/>
                <w:szCs w:val="22"/>
              </w:rPr>
              <w:t>PREMESSO</w:t>
            </w:r>
          </w:p>
        </w:tc>
        <w:tc>
          <w:tcPr>
            <w:tcW w:w="7495" w:type="dxa"/>
          </w:tcPr>
          <w:p w:rsidR="00CC6F0A" w:rsidRPr="00D35281" w:rsidRDefault="00CC6F0A" w:rsidP="00330F5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color w:val="000000" w:themeColor="text1"/>
                <w:spacing w:val="-2"/>
                <w:sz w:val="22"/>
                <w:szCs w:val="22"/>
              </w:rPr>
            </w:pPr>
            <w:r w:rsidRPr="00D35281">
              <w:rPr>
                <w:color w:val="000000" w:themeColor="text1"/>
                <w:spacing w:val="-2"/>
                <w:sz w:val="22"/>
                <w:szCs w:val="22"/>
              </w:rPr>
              <w:t xml:space="preserve">che si rende necessario provvedere all’acquisto di 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>materiale pubblicitario riferito</w:t>
            </w:r>
            <w:r w:rsidRPr="00D35281">
              <w:rPr>
                <w:color w:val="000000" w:themeColor="text1"/>
                <w:spacing w:val="-2"/>
                <w:sz w:val="22"/>
                <w:szCs w:val="22"/>
              </w:rPr>
              <w:t xml:space="preserve"> al </w:t>
            </w:r>
          </w:p>
          <w:p w:rsidR="00CC6F0A" w:rsidRPr="00D35281" w:rsidRDefault="00CC6F0A" w:rsidP="00CC6F0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color w:val="000000" w:themeColor="text1"/>
                <w:spacing w:val="-2"/>
                <w:sz w:val="22"/>
                <w:szCs w:val="22"/>
              </w:rPr>
            </w:pPr>
            <w:r w:rsidRPr="00D35281">
              <w:rPr>
                <w:color w:val="000000" w:themeColor="text1"/>
                <w:spacing w:val="-2"/>
                <w:sz w:val="22"/>
                <w:szCs w:val="22"/>
              </w:rPr>
              <w:t xml:space="preserve">PON 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>AMBIENTI DIGITALI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>;</w:t>
            </w:r>
          </w:p>
        </w:tc>
      </w:tr>
      <w:tr w:rsidR="00CC6F0A" w:rsidRPr="002625FB" w:rsidTr="00C7076A">
        <w:trPr>
          <w:trHeight w:val="325"/>
        </w:trPr>
        <w:tc>
          <w:tcPr>
            <w:tcW w:w="2093" w:type="dxa"/>
          </w:tcPr>
          <w:p w:rsidR="00CC6F0A" w:rsidRPr="005110CF" w:rsidRDefault="00CC6F0A" w:rsidP="00330F5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b/>
                <w:spacing w:val="-2"/>
                <w:sz w:val="22"/>
                <w:szCs w:val="22"/>
              </w:rPr>
            </w:pPr>
            <w:r w:rsidRPr="00D35281">
              <w:rPr>
                <w:b/>
                <w:spacing w:val="-2"/>
                <w:sz w:val="22"/>
                <w:szCs w:val="22"/>
              </w:rPr>
              <w:t>CONSID</w:t>
            </w:r>
            <w:r w:rsidRPr="00D35281">
              <w:rPr>
                <w:b/>
                <w:spacing w:val="-2"/>
                <w:sz w:val="22"/>
                <w:szCs w:val="22"/>
              </w:rPr>
              <w:t>E</w:t>
            </w:r>
            <w:r w:rsidRPr="00D35281">
              <w:rPr>
                <w:b/>
                <w:spacing w:val="-2"/>
                <w:sz w:val="22"/>
                <w:szCs w:val="22"/>
              </w:rPr>
              <w:t>RATO</w:t>
            </w:r>
          </w:p>
        </w:tc>
        <w:tc>
          <w:tcPr>
            <w:tcW w:w="7495" w:type="dxa"/>
          </w:tcPr>
          <w:p w:rsidR="00CC6F0A" w:rsidRPr="00D35281" w:rsidRDefault="00CC6F0A" w:rsidP="00330F5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color w:val="000000" w:themeColor="text1"/>
                <w:spacing w:val="-2"/>
                <w:sz w:val="22"/>
                <w:szCs w:val="22"/>
              </w:rPr>
            </w:pPr>
            <w:r w:rsidRPr="00D35281">
              <w:rPr>
                <w:color w:val="000000" w:themeColor="text1"/>
                <w:spacing w:val="-2"/>
                <w:sz w:val="22"/>
                <w:szCs w:val="22"/>
              </w:rPr>
              <w:t>che l’importo è inferiore a € 1000,00 e</w:t>
            </w:r>
            <w:r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D35281">
              <w:rPr>
                <w:color w:val="000000" w:themeColor="text1"/>
                <w:spacing w:val="-2"/>
                <w:sz w:val="22"/>
                <w:szCs w:val="22"/>
              </w:rPr>
              <w:t xml:space="preserve">pertanto non è obbligatoria la consultazione delle convenzioni </w:t>
            </w:r>
            <w:proofErr w:type="spellStart"/>
            <w:r w:rsidRPr="00D35281">
              <w:rPr>
                <w:color w:val="000000" w:themeColor="text1"/>
                <w:spacing w:val="-2"/>
                <w:sz w:val="22"/>
                <w:szCs w:val="22"/>
              </w:rPr>
              <w:t>Consip</w:t>
            </w:r>
            <w:proofErr w:type="spellEnd"/>
            <w:r w:rsidRPr="00D35281">
              <w:rPr>
                <w:color w:val="000000" w:themeColor="text1"/>
                <w:spacing w:val="-2"/>
                <w:sz w:val="22"/>
                <w:szCs w:val="22"/>
              </w:rPr>
              <w:t>;</w:t>
            </w:r>
          </w:p>
        </w:tc>
      </w:tr>
      <w:tr w:rsidR="00CC6F0A" w:rsidRPr="002625FB" w:rsidTr="00C7076A">
        <w:trPr>
          <w:trHeight w:val="325"/>
        </w:trPr>
        <w:tc>
          <w:tcPr>
            <w:tcW w:w="2093" w:type="dxa"/>
          </w:tcPr>
          <w:p w:rsidR="00CC6F0A" w:rsidRPr="005110CF" w:rsidRDefault="00CC6F0A" w:rsidP="00330F5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 w:hanging="4"/>
              <w:rPr>
                <w:b/>
                <w:color w:val="000000" w:themeColor="text1"/>
                <w:spacing w:val="-2"/>
                <w:sz w:val="22"/>
                <w:szCs w:val="22"/>
              </w:rPr>
            </w:pPr>
            <w:r w:rsidRPr="005110CF">
              <w:rPr>
                <w:b/>
                <w:color w:val="000000" w:themeColor="text1"/>
                <w:spacing w:val="-2"/>
                <w:sz w:val="22"/>
                <w:szCs w:val="22"/>
              </w:rPr>
              <w:t>RILEVATA</w:t>
            </w:r>
          </w:p>
        </w:tc>
        <w:tc>
          <w:tcPr>
            <w:tcW w:w="7495" w:type="dxa"/>
          </w:tcPr>
          <w:p w:rsidR="00CC6F0A" w:rsidRPr="005110CF" w:rsidRDefault="00CC6F0A" w:rsidP="00330F53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" w:right="31"/>
              <w:rPr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5110CF">
              <w:rPr>
                <w:color w:val="000000" w:themeColor="text1"/>
                <w:spacing w:val="-2"/>
                <w:sz w:val="22"/>
                <w:szCs w:val="22"/>
              </w:rPr>
              <w:t>’esigenza di indire la procedura per l’acquisizione delle forniture ai sensi dell’art 34 del D.I. 44/2011</w:t>
            </w:r>
          </w:p>
        </w:tc>
      </w:tr>
    </w:tbl>
    <w:p w:rsidR="00927B5A" w:rsidRDefault="00927B5A" w:rsidP="00927B5A">
      <w:pPr>
        <w:widowControl w:val="0"/>
        <w:autoSpaceDE w:val="0"/>
        <w:autoSpaceDN w:val="0"/>
        <w:adjustRightInd w:val="0"/>
        <w:spacing w:line="220" w:lineRule="exact"/>
        <w:ind w:left="4" w:right="1309"/>
        <w:jc w:val="center"/>
        <w:rPr>
          <w:b/>
          <w:spacing w:val="-2"/>
          <w:sz w:val="22"/>
          <w:szCs w:val="22"/>
        </w:rPr>
      </w:pPr>
    </w:p>
    <w:p w:rsidR="00CC6F0A" w:rsidRDefault="00CC6F0A" w:rsidP="00CC6F0A">
      <w:pPr>
        <w:rPr>
          <w:sz w:val="22"/>
          <w:szCs w:val="22"/>
        </w:rPr>
      </w:pPr>
      <w:r w:rsidRPr="008C23EA">
        <w:rPr>
          <w:sz w:val="22"/>
          <w:szCs w:val="22"/>
        </w:rPr>
        <w:t>Tutto ciò visto e rilevato, che costituisce parte integrante del presente decreto</w:t>
      </w:r>
    </w:p>
    <w:p w:rsidR="00CC6F0A" w:rsidRPr="008C23EA" w:rsidRDefault="00CC6F0A" w:rsidP="00CC6F0A">
      <w:pPr>
        <w:rPr>
          <w:sz w:val="22"/>
          <w:szCs w:val="22"/>
        </w:rPr>
      </w:pPr>
    </w:p>
    <w:p w:rsidR="00CC6F0A" w:rsidRPr="00CC6F0A" w:rsidRDefault="00CC6F0A" w:rsidP="00CC6F0A">
      <w:pPr>
        <w:widowControl w:val="0"/>
        <w:autoSpaceDE w:val="0"/>
        <w:autoSpaceDN w:val="0"/>
        <w:adjustRightInd w:val="0"/>
        <w:spacing w:line="220" w:lineRule="exact"/>
        <w:ind w:left="4" w:right="1309"/>
        <w:jc w:val="center"/>
        <w:rPr>
          <w:b/>
          <w:color w:val="000000" w:themeColor="text1"/>
          <w:spacing w:val="-2"/>
          <w:sz w:val="22"/>
          <w:szCs w:val="22"/>
        </w:rPr>
      </w:pPr>
      <w:r w:rsidRPr="00CC6F0A">
        <w:rPr>
          <w:b/>
          <w:color w:val="000000" w:themeColor="text1"/>
          <w:spacing w:val="-2"/>
          <w:sz w:val="22"/>
          <w:szCs w:val="22"/>
        </w:rPr>
        <w:t>DECRETA</w:t>
      </w: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20" w:lineRule="exact"/>
        <w:ind w:left="4" w:right="1309"/>
        <w:rPr>
          <w:color w:val="000000" w:themeColor="text1"/>
          <w:spacing w:val="-2"/>
          <w:sz w:val="22"/>
          <w:szCs w:val="22"/>
        </w:rPr>
      </w:pP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20" w:lineRule="exact"/>
        <w:rPr>
          <w:color w:val="000000" w:themeColor="text1"/>
          <w:spacing w:val="-2"/>
          <w:sz w:val="22"/>
          <w:szCs w:val="22"/>
        </w:rPr>
      </w:pPr>
      <w:r w:rsidRPr="005110CF">
        <w:rPr>
          <w:color w:val="000000" w:themeColor="text1"/>
          <w:spacing w:val="-2"/>
          <w:sz w:val="22"/>
          <w:szCs w:val="22"/>
        </w:rPr>
        <w:t>L’avvio delle procedure, ai sensi dell’art 34 del D.I. 44/2011,  per l’acquisto di beni e serviz</w:t>
      </w:r>
      <w:r>
        <w:rPr>
          <w:color w:val="000000" w:themeColor="text1"/>
          <w:spacing w:val="-2"/>
          <w:sz w:val="22"/>
          <w:szCs w:val="22"/>
        </w:rPr>
        <w:t xml:space="preserve">i </w:t>
      </w:r>
      <w:r w:rsidRPr="005110CF">
        <w:rPr>
          <w:color w:val="000000" w:themeColor="text1"/>
          <w:spacing w:val="-2"/>
          <w:sz w:val="22"/>
          <w:szCs w:val="22"/>
        </w:rPr>
        <w:t xml:space="preserve">non acquistabili in Convenzione  </w:t>
      </w:r>
      <w:proofErr w:type="spellStart"/>
      <w:r w:rsidRPr="005110CF">
        <w:rPr>
          <w:color w:val="000000" w:themeColor="text1"/>
          <w:spacing w:val="-2"/>
          <w:sz w:val="22"/>
          <w:szCs w:val="22"/>
        </w:rPr>
        <w:t>Consip</w:t>
      </w:r>
      <w:proofErr w:type="spellEnd"/>
      <w:r w:rsidRPr="005110CF">
        <w:rPr>
          <w:color w:val="000000" w:themeColor="text1"/>
          <w:spacing w:val="-2"/>
          <w:sz w:val="22"/>
          <w:szCs w:val="22"/>
        </w:rPr>
        <w:t>,  con il seguente strumento d’acquisto :</w:t>
      </w:r>
    </w:p>
    <w:p w:rsidR="00CC6F0A" w:rsidRPr="00D35281" w:rsidRDefault="00CC6F0A" w:rsidP="00CC6F0A">
      <w:pPr>
        <w:widowControl w:val="0"/>
        <w:autoSpaceDE w:val="0"/>
        <w:autoSpaceDN w:val="0"/>
        <w:adjustRightInd w:val="0"/>
        <w:spacing w:line="287" w:lineRule="exact"/>
        <w:jc w:val="center"/>
        <w:rPr>
          <w:b/>
          <w:color w:val="000000" w:themeColor="text1"/>
          <w:spacing w:val="-2"/>
          <w:sz w:val="22"/>
          <w:szCs w:val="22"/>
        </w:rPr>
      </w:pPr>
      <w:r w:rsidRPr="00D35281">
        <w:rPr>
          <w:b/>
          <w:color w:val="000000" w:themeColor="text1"/>
          <w:spacing w:val="-2"/>
          <w:sz w:val="22"/>
          <w:szCs w:val="22"/>
        </w:rPr>
        <w:t xml:space="preserve">ODA SU MEPA </w:t>
      </w: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rPr>
          <w:b/>
          <w:color w:val="000000" w:themeColor="text1"/>
          <w:spacing w:val="-2"/>
          <w:sz w:val="22"/>
          <w:szCs w:val="22"/>
        </w:rPr>
      </w:pP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b/>
          <w:color w:val="000000" w:themeColor="text1"/>
          <w:spacing w:val="-2"/>
          <w:sz w:val="22"/>
          <w:szCs w:val="22"/>
        </w:rPr>
      </w:pPr>
      <w:r w:rsidRPr="005110CF">
        <w:rPr>
          <w:b/>
          <w:color w:val="000000" w:themeColor="text1"/>
          <w:spacing w:val="-2"/>
          <w:sz w:val="22"/>
          <w:szCs w:val="22"/>
        </w:rPr>
        <w:t>Art.1 Oggetto della fornitura</w:t>
      </w: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color w:val="000000" w:themeColor="text1"/>
          <w:spacing w:val="-2"/>
          <w:sz w:val="22"/>
          <w:szCs w:val="22"/>
        </w:rPr>
      </w:pPr>
    </w:p>
    <w:p w:rsidR="00CC6F0A" w:rsidRPr="000905DB" w:rsidRDefault="00CC6F0A" w:rsidP="00CC6F0A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spacing w:line="220" w:lineRule="exact"/>
        <w:rPr>
          <w:color w:val="000000" w:themeColor="text1"/>
          <w:spacing w:val="-2"/>
          <w:sz w:val="22"/>
          <w:szCs w:val="22"/>
        </w:rPr>
      </w:pPr>
      <w:r w:rsidRPr="000905DB">
        <w:rPr>
          <w:color w:val="000000" w:themeColor="text1"/>
          <w:spacing w:val="-2"/>
          <w:sz w:val="22"/>
          <w:szCs w:val="22"/>
        </w:rPr>
        <w:t xml:space="preserve">n. 1 Targa in plexiglass con distanziatori </w:t>
      </w:r>
      <w:proofErr w:type="spellStart"/>
      <w:r w:rsidRPr="000905DB">
        <w:rPr>
          <w:color w:val="000000" w:themeColor="text1"/>
          <w:spacing w:val="-2"/>
          <w:sz w:val="22"/>
          <w:szCs w:val="22"/>
        </w:rPr>
        <w:t>Pon</w:t>
      </w:r>
      <w:proofErr w:type="spellEnd"/>
      <w:r w:rsidRPr="000905DB">
        <w:rPr>
          <w:color w:val="000000" w:themeColor="text1"/>
          <w:spacing w:val="-2"/>
          <w:sz w:val="22"/>
          <w:szCs w:val="22"/>
        </w:rPr>
        <w:t xml:space="preserve"> 2014-2020 -300x200x5 mm</w:t>
      </w:r>
    </w:p>
    <w:p w:rsidR="00CC6F0A" w:rsidRPr="000905DB" w:rsidRDefault="00CC6F0A" w:rsidP="00CC6F0A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spacing w:line="220" w:lineRule="exact"/>
        <w:rPr>
          <w:color w:val="000000" w:themeColor="text1"/>
          <w:spacing w:val="-2"/>
          <w:sz w:val="22"/>
          <w:szCs w:val="22"/>
        </w:rPr>
      </w:pPr>
      <w:r>
        <w:rPr>
          <w:color w:val="000000" w:themeColor="text1"/>
          <w:spacing w:val="-2"/>
          <w:sz w:val="22"/>
          <w:szCs w:val="22"/>
        </w:rPr>
        <w:t xml:space="preserve">n. 5 </w:t>
      </w:r>
      <w:r w:rsidRPr="000905DB">
        <w:rPr>
          <w:color w:val="000000" w:themeColor="text1"/>
          <w:spacing w:val="-2"/>
          <w:sz w:val="22"/>
          <w:szCs w:val="22"/>
        </w:rPr>
        <w:t>Targa in plexiglass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 w:rsidRPr="000905DB">
        <w:rPr>
          <w:color w:val="000000" w:themeColor="text1"/>
          <w:spacing w:val="-2"/>
          <w:sz w:val="22"/>
          <w:szCs w:val="22"/>
        </w:rPr>
        <w:t xml:space="preserve">con distanziatori </w:t>
      </w:r>
      <w:proofErr w:type="spellStart"/>
      <w:r w:rsidRPr="000905DB">
        <w:rPr>
          <w:color w:val="000000" w:themeColor="text1"/>
          <w:spacing w:val="-2"/>
          <w:sz w:val="22"/>
          <w:szCs w:val="22"/>
        </w:rPr>
        <w:t>Pon</w:t>
      </w:r>
      <w:proofErr w:type="spellEnd"/>
      <w:r w:rsidRPr="000905DB">
        <w:rPr>
          <w:color w:val="000000" w:themeColor="text1"/>
          <w:spacing w:val="-2"/>
          <w:sz w:val="22"/>
          <w:szCs w:val="22"/>
        </w:rPr>
        <w:t xml:space="preserve"> 2014-2020 - 400x300x5 mm</w:t>
      </w:r>
    </w:p>
    <w:p w:rsidR="00CC6F0A" w:rsidRPr="00CC6F0A" w:rsidRDefault="00CC6F0A" w:rsidP="00CC6F0A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spacing w:line="220" w:lineRule="exact"/>
        <w:rPr>
          <w:color w:val="000000" w:themeColor="text1"/>
          <w:spacing w:val="-2"/>
          <w:sz w:val="22"/>
          <w:szCs w:val="22"/>
        </w:rPr>
      </w:pPr>
      <w:r>
        <w:rPr>
          <w:color w:val="000000" w:themeColor="text1"/>
          <w:spacing w:val="-2"/>
          <w:sz w:val="22"/>
          <w:szCs w:val="22"/>
        </w:rPr>
        <w:t xml:space="preserve">n. 8 </w:t>
      </w:r>
      <w:r w:rsidRPr="000905DB">
        <w:rPr>
          <w:color w:val="000000" w:themeColor="text1"/>
          <w:spacing w:val="-2"/>
          <w:sz w:val="22"/>
          <w:szCs w:val="22"/>
        </w:rPr>
        <w:t>Penna monouso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 w:rsidRPr="000905DB">
        <w:rPr>
          <w:color w:val="000000" w:themeColor="text1"/>
          <w:spacing w:val="-2"/>
          <w:sz w:val="22"/>
          <w:szCs w:val="22"/>
        </w:rPr>
        <w:t xml:space="preserve">personalizzata </w:t>
      </w:r>
      <w:proofErr w:type="spellStart"/>
      <w:r w:rsidRPr="000905DB">
        <w:rPr>
          <w:color w:val="000000" w:themeColor="text1"/>
          <w:spacing w:val="-2"/>
          <w:sz w:val="22"/>
          <w:szCs w:val="22"/>
        </w:rPr>
        <w:t>Pon</w:t>
      </w:r>
      <w:proofErr w:type="spellEnd"/>
      <w:r>
        <w:rPr>
          <w:color w:val="000000" w:themeColor="text1"/>
          <w:spacing w:val="-2"/>
          <w:sz w:val="22"/>
          <w:szCs w:val="22"/>
        </w:rPr>
        <w:t xml:space="preserve"> </w:t>
      </w:r>
      <w:r w:rsidRPr="00CC6F0A">
        <w:rPr>
          <w:color w:val="000000" w:themeColor="text1"/>
          <w:spacing w:val="-2"/>
          <w:sz w:val="22"/>
          <w:szCs w:val="22"/>
        </w:rPr>
        <w:t>2014-2020 – stampa 1 colore - nero</w:t>
      </w:r>
    </w:p>
    <w:p w:rsidR="00CC6F0A" w:rsidRPr="00CC6F0A" w:rsidRDefault="00CC6F0A" w:rsidP="00CC6F0A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spacing w:line="220" w:lineRule="exact"/>
        <w:rPr>
          <w:color w:val="000000" w:themeColor="text1"/>
          <w:spacing w:val="-2"/>
          <w:sz w:val="22"/>
          <w:szCs w:val="22"/>
        </w:rPr>
      </w:pPr>
      <w:r>
        <w:rPr>
          <w:color w:val="000000" w:themeColor="text1"/>
          <w:spacing w:val="-2"/>
          <w:sz w:val="22"/>
          <w:szCs w:val="22"/>
        </w:rPr>
        <w:t>N. 1 confezione etichette</w:t>
      </w:r>
      <w:r w:rsidRPr="00CC6F0A">
        <w:rPr>
          <w:color w:val="000000" w:themeColor="text1"/>
          <w:spacing w:val="-2"/>
          <w:sz w:val="22"/>
          <w:szCs w:val="22"/>
        </w:rPr>
        <w:t xml:space="preserve"> inventario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 w:rsidRPr="00CC6F0A">
        <w:rPr>
          <w:color w:val="000000" w:themeColor="text1"/>
          <w:spacing w:val="-2"/>
          <w:sz w:val="22"/>
          <w:szCs w:val="22"/>
        </w:rPr>
        <w:t xml:space="preserve">in </w:t>
      </w:r>
      <w:proofErr w:type="spellStart"/>
      <w:r w:rsidRPr="00CC6F0A">
        <w:rPr>
          <w:color w:val="000000" w:themeColor="text1"/>
          <w:spacing w:val="-2"/>
          <w:sz w:val="22"/>
          <w:szCs w:val="22"/>
        </w:rPr>
        <w:t>pvc</w:t>
      </w:r>
      <w:proofErr w:type="spellEnd"/>
      <w:r w:rsidRPr="00CC6F0A">
        <w:rPr>
          <w:color w:val="000000" w:themeColor="text1"/>
          <w:spacing w:val="-2"/>
          <w:sz w:val="22"/>
          <w:szCs w:val="22"/>
        </w:rPr>
        <w:t xml:space="preserve"> adesivo </w:t>
      </w:r>
      <w:proofErr w:type="spellStart"/>
      <w:r w:rsidRPr="00CC6F0A">
        <w:rPr>
          <w:color w:val="000000" w:themeColor="text1"/>
          <w:spacing w:val="-2"/>
          <w:sz w:val="22"/>
          <w:szCs w:val="22"/>
        </w:rPr>
        <w:t>Pon</w:t>
      </w:r>
      <w:proofErr w:type="spellEnd"/>
      <w:r>
        <w:rPr>
          <w:color w:val="000000" w:themeColor="text1"/>
          <w:spacing w:val="-2"/>
          <w:sz w:val="22"/>
          <w:szCs w:val="22"/>
        </w:rPr>
        <w:t xml:space="preserve"> </w:t>
      </w:r>
      <w:r w:rsidRPr="00CC6F0A">
        <w:rPr>
          <w:color w:val="000000" w:themeColor="text1"/>
          <w:spacing w:val="-2"/>
          <w:sz w:val="22"/>
          <w:szCs w:val="22"/>
        </w:rPr>
        <w:t>2014-2020 - 70x40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 w:rsidRPr="00CC6F0A">
        <w:rPr>
          <w:color w:val="000000" w:themeColor="text1"/>
          <w:spacing w:val="-2"/>
          <w:sz w:val="22"/>
          <w:szCs w:val="22"/>
        </w:rPr>
        <w:t xml:space="preserve">mm - </w:t>
      </w:r>
      <w:proofErr w:type="spellStart"/>
      <w:r w:rsidRPr="00CC6F0A">
        <w:rPr>
          <w:color w:val="000000" w:themeColor="text1"/>
          <w:spacing w:val="-2"/>
          <w:sz w:val="22"/>
          <w:szCs w:val="22"/>
        </w:rPr>
        <w:t>conf</w:t>
      </w:r>
      <w:proofErr w:type="spellEnd"/>
      <w:r w:rsidRPr="00CC6F0A">
        <w:rPr>
          <w:color w:val="000000" w:themeColor="text1"/>
          <w:spacing w:val="-2"/>
          <w:sz w:val="22"/>
          <w:szCs w:val="22"/>
        </w:rPr>
        <w:t xml:space="preserve">. 100 </w:t>
      </w:r>
      <w:proofErr w:type="spellStart"/>
      <w:r w:rsidRPr="00CC6F0A">
        <w:rPr>
          <w:color w:val="000000" w:themeColor="text1"/>
          <w:spacing w:val="-2"/>
          <w:sz w:val="22"/>
          <w:szCs w:val="22"/>
        </w:rPr>
        <w:t>pz</w:t>
      </w:r>
      <w:proofErr w:type="spellEnd"/>
      <w:r w:rsidRPr="00CC6F0A">
        <w:rPr>
          <w:color w:val="000000" w:themeColor="text1"/>
          <w:spacing w:val="-2"/>
          <w:sz w:val="22"/>
          <w:szCs w:val="22"/>
        </w:rPr>
        <w:t>.</w:t>
      </w:r>
    </w:p>
    <w:p w:rsidR="00CC6F0A" w:rsidRDefault="00CC6F0A" w:rsidP="00CC6F0A">
      <w:pPr>
        <w:widowControl w:val="0"/>
        <w:autoSpaceDE w:val="0"/>
        <w:autoSpaceDN w:val="0"/>
        <w:adjustRightInd w:val="0"/>
        <w:spacing w:line="220" w:lineRule="exact"/>
        <w:rPr>
          <w:color w:val="000000" w:themeColor="text1"/>
          <w:spacing w:val="-2"/>
          <w:sz w:val="22"/>
          <w:szCs w:val="22"/>
        </w:rPr>
      </w:pPr>
    </w:p>
    <w:p w:rsidR="00CC6F0A" w:rsidRPr="000905DB" w:rsidRDefault="00CC6F0A" w:rsidP="00CC6F0A">
      <w:pPr>
        <w:widowControl w:val="0"/>
        <w:autoSpaceDE w:val="0"/>
        <w:autoSpaceDN w:val="0"/>
        <w:adjustRightInd w:val="0"/>
        <w:spacing w:line="220" w:lineRule="exact"/>
        <w:rPr>
          <w:color w:val="000000" w:themeColor="text1"/>
          <w:spacing w:val="-2"/>
          <w:sz w:val="22"/>
          <w:szCs w:val="22"/>
        </w:rPr>
      </w:pP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color w:val="000000" w:themeColor="text1"/>
          <w:spacing w:val="-2"/>
          <w:sz w:val="22"/>
          <w:szCs w:val="22"/>
        </w:rPr>
      </w:pPr>
      <w:r w:rsidRPr="005110CF">
        <w:rPr>
          <w:b/>
          <w:color w:val="000000" w:themeColor="text1"/>
          <w:spacing w:val="-2"/>
          <w:sz w:val="22"/>
          <w:szCs w:val="22"/>
        </w:rPr>
        <w:t>Art .2 Criterio di scelta del contraente</w:t>
      </w:r>
    </w:p>
    <w:p w:rsidR="00CC6F0A" w:rsidRPr="00D35281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color w:val="000000" w:themeColor="text1"/>
          <w:spacing w:val="-2"/>
          <w:sz w:val="22"/>
          <w:szCs w:val="22"/>
        </w:rPr>
      </w:pPr>
      <w:r w:rsidRPr="00D35281">
        <w:rPr>
          <w:color w:val="000000" w:themeColor="text1"/>
          <w:spacing w:val="-2"/>
          <w:sz w:val="22"/>
          <w:szCs w:val="22"/>
        </w:rPr>
        <w:t>La procedura di acquisto è quella dell’affidamento diretto dopo aver effettuato un’indagine di mercato</w:t>
      </w:r>
      <w:r>
        <w:rPr>
          <w:color w:val="000000" w:themeColor="text1"/>
          <w:spacing w:val="-2"/>
          <w:sz w:val="22"/>
          <w:szCs w:val="22"/>
        </w:rPr>
        <w:t>, ado</w:t>
      </w:r>
      <w:r>
        <w:rPr>
          <w:color w:val="000000" w:themeColor="text1"/>
          <w:spacing w:val="-2"/>
          <w:sz w:val="22"/>
          <w:szCs w:val="22"/>
        </w:rPr>
        <w:t>t</w:t>
      </w:r>
      <w:r>
        <w:rPr>
          <w:color w:val="000000" w:themeColor="text1"/>
          <w:spacing w:val="-2"/>
          <w:sz w:val="22"/>
          <w:szCs w:val="22"/>
        </w:rPr>
        <w:t>tando il</w:t>
      </w:r>
      <w:r w:rsidRPr="005110CF">
        <w:rPr>
          <w:color w:val="000000" w:themeColor="text1"/>
          <w:spacing w:val="-2"/>
          <w:sz w:val="22"/>
          <w:szCs w:val="22"/>
        </w:rPr>
        <w:t xml:space="preserve"> criterio di scelta del contraente </w:t>
      </w:r>
      <w:r>
        <w:rPr>
          <w:color w:val="000000" w:themeColor="text1"/>
          <w:spacing w:val="-2"/>
          <w:sz w:val="22"/>
          <w:szCs w:val="22"/>
        </w:rPr>
        <w:t>al</w:t>
      </w:r>
      <w:r w:rsidRPr="005110CF">
        <w:rPr>
          <w:color w:val="000000" w:themeColor="text1"/>
          <w:spacing w:val="-2"/>
          <w:sz w:val="22"/>
          <w:szCs w:val="22"/>
        </w:rPr>
        <w:t xml:space="preserve"> pre</w:t>
      </w:r>
      <w:r w:rsidRPr="005110CF">
        <w:rPr>
          <w:color w:val="000000" w:themeColor="text1"/>
          <w:spacing w:val="-2"/>
          <w:sz w:val="22"/>
          <w:szCs w:val="22"/>
        </w:rPr>
        <w:t>z</w:t>
      </w:r>
      <w:r>
        <w:rPr>
          <w:color w:val="000000" w:themeColor="text1"/>
          <w:spacing w:val="-2"/>
          <w:sz w:val="22"/>
          <w:szCs w:val="22"/>
        </w:rPr>
        <w:t>zo più</w:t>
      </w:r>
      <w:r w:rsidRPr="005110CF">
        <w:rPr>
          <w:color w:val="000000" w:themeColor="text1"/>
          <w:spacing w:val="-2"/>
          <w:sz w:val="22"/>
          <w:szCs w:val="22"/>
        </w:rPr>
        <w:t xml:space="preserve"> basso</w:t>
      </w:r>
      <w:r>
        <w:rPr>
          <w:color w:val="000000" w:themeColor="text1"/>
          <w:spacing w:val="-2"/>
          <w:sz w:val="22"/>
          <w:szCs w:val="22"/>
        </w:rPr>
        <w:t>.</w:t>
      </w: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color w:val="000000" w:themeColor="text1"/>
          <w:spacing w:val="-2"/>
          <w:sz w:val="22"/>
          <w:szCs w:val="22"/>
        </w:rPr>
      </w:pP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b/>
          <w:color w:val="000000" w:themeColor="text1"/>
          <w:spacing w:val="-2"/>
          <w:sz w:val="22"/>
          <w:szCs w:val="22"/>
        </w:rPr>
      </w:pPr>
      <w:r w:rsidRPr="005110CF">
        <w:rPr>
          <w:b/>
          <w:color w:val="000000" w:themeColor="text1"/>
          <w:spacing w:val="-2"/>
          <w:sz w:val="22"/>
          <w:szCs w:val="22"/>
        </w:rPr>
        <w:t>Art 3 Importo</w:t>
      </w:r>
    </w:p>
    <w:p w:rsidR="00CC6F0A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color w:val="000000" w:themeColor="text1"/>
          <w:spacing w:val="-2"/>
          <w:sz w:val="22"/>
          <w:szCs w:val="22"/>
        </w:rPr>
      </w:pPr>
      <w:r w:rsidRPr="005110CF">
        <w:rPr>
          <w:color w:val="000000" w:themeColor="text1"/>
          <w:spacing w:val="-2"/>
          <w:sz w:val="22"/>
          <w:szCs w:val="22"/>
        </w:rPr>
        <w:t xml:space="preserve">L’importo per l’acquisto della fornitura  di cui all’art . 1 è di € </w:t>
      </w:r>
      <w:r>
        <w:rPr>
          <w:color w:val="000000" w:themeColor="text1"/>
          <w:spacing w:val="-2"/>
          <w:sz w:val="22"/>
          <w:szCs w:val="22"/>
        </w:rPr>
        <w:t>400,00</w:t>
      </w:r>
      <w:r w:rsidRPr="005110CF">
        <w:rPr>
          <w:color w:val="000000" w:themeColor="text1"/>
          <w:spacing w:val="-2"/>
          <w:sz w:val="22"/>
          <w:szCs w:val="22"/>
        </w:rPr>
        <w:t xml:space="preserve"> complessivo</w:t>
      </w:r>
      <w:r>
        <w:rPr>
          <w:color w:val="000000" w:themeColor="text1"/>
          <w:spacing w:val="-2"/>
          <w:sz w:val="22"/>
          <w:szCs w:val="22"/>
        </w:rPr>
        <w:t>. (IVA inclusa).</w:t>
      </w: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color w:val="000000" w:themeColor="text1"/>
          <w:spacing w:val="-2"/>
          <w:sz w:val="22"/>
          <w:szCs w:val="22"/>
        </w:rPr>
      </w:pP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b/>
          <w:color w:val="000000" w:themeColor="text1"/>
          <w:spacing w:val="-2"/>
          <w:sz w:val="22"/>
          <w:szCs w:val="22"/>
        </w:rPr>
      </w:pPr>
      <w:r w:rsidRPr="005110CF">
        <w:rPr>
          <w:b/>
          <w:color w:val="000000" w:themeColor="text1"/>
          <w:spacing w:val="-2"/>
          <w:sz w:val="22"/>
          <w:szCs w:val="22"/>
        </w:rPr>
        <w:t>Art. 4 Tempi di esecuzione</w:t>
      </w: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color w:val="000000" w:themeColor="text1"/>
          <w:spacing w:val="-2"/>
          <w:sz w:val="22"/>
          <w:szCs w:val="22"/>
        </w:rPr>
      </w:pPr>
      <w:r w:rsidRPr="005110CF">
        <w:rPr>
          <w:color w:val="000000" w:themeColor="text1"/>
          <w:spacing w:val="-2"/>
          <w:sz w:val="22"/>
          <w:szCs w:val="22"/>
        </w:rPr>
        <w:t xml:space="preserve">La fornitura dovrà essere realizzata entro il termine di dieci giorni dall’ordine e comunque  </w:t>
      </w:r>
      <w:r w:rsidRPr="005110CF">
        <w:rPr>
          <w:b/>
          <w:color w:val="000000" w:themeColor="text1"/>
          <w:spacing w:val="-2"/>
          <w:sz w:val="22"/>
          <w:szCs w:val="22"/>
          <w:u w:val="single"/>
        </w:rPr>
        <w:t xml:space="preserve">entro e non oltre il </w:t>
      </w:r>
      <w:r>
        <w:rPr>
          <w:b/>
          <w:color w:val="000000" w:themeColor="text1"/>
          <w:spacing w:val="-2"/>
          <w:sz w:val="22"/>
          <w:szCs w:val="22"/>
          <w:u w:val="single"/>
        </w:rPr>
        <w:t>15</w:t>
      </w:r>
      <w:r w:rsidRPr="005110CF">
        <w:rPr>
          <w:b/>
          <w:color w:val="000000" w:themeColor="text1"/>
          <w:spacing w:val="-2"/>
          <w:sz w:val="22"/>
          <w:szCs w:val="22"/>
          <w:u w:val="single"/>
        </w:rPr>
        <w:t>/</w:t>
      </w:r>
      <w:r>
        <w:rPr>
          <w:b/>
          <w:color w:val="000000" w:themeColor="text1"/>
          <w:spacing w:val="-2"/>
          <w:sz w:val="22"/>
          <w:szCs w:val="22"/>
          <w:u w:val="single"/>
        </w:rPr>
        <w:t>12</w:t>
      </w:r>
      <w:r w:rsidRPr="005110CF">
        <w:rPr>
          <w:b/>
          <w:color w:val="000000" w:themeColor="text1"/>
          <w:spacing w:val="-2"/>
          <w:sz w:val="22"/>
          <w:szCs w:val="22"/>
          <w:u w:val="single"/>
        </w:rPr>
        <w:t>/2016</w:t>
      </w:r>
      <w:r>
        <w:rPr>
          <w:b/>
          <w:color w:val="000000" w:themeColor="text1"/>
          <w:spacing w:val="-2"/>
          <w:sz w:val="22"/>
          <w:szCs w:val="22"/>
          <w:u w:val="single"/>
        </w:rPr>
        <w:t>.</w:t>
      </w: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color w:val="000000" w:themeColor="text1"/>
          <w:spacing w:val="-2"/>
          <w:sz w:val="22"/>
          <w:szCs w:val="22"/>
        </w:rPr>
      </w:pP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b/>
          <w:color w:val="000000" w:themeColor="text1"/>
          <w:spacing w:val="-2"/>
          <w:sz w:val="22"/>
          <w:szCs w:val="22"/>
        </w:rPr>
      </w:pPr>
      <w:r w:rsidRPr="005110CF">
        <w:rPr>
          <w:b/>
          <w:color w:val="000000" w:themeColor="text1"/>
          <w:spacing w:val="-2"/>
          <w:sz w:val="22"/>
          <w:szCs w:val="22"/>
        </w:rPr>
        <w:t>Art. 5 Emissione ordinativi di fornitura</w:t>
      </w: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color w:val="000000" w:themeColor="text1"/>
          <w:spacing w:val="-2"/>
          <w:sz w:val="22"/>
          <w:szCs w:val="22"/>
        </w:rPr>
      </w:pPr>
      <w:r w:rsidRPr="005110CF">
        <w:rPr>
          <w:color w:val="000000" w:themeColor="text1"/>
          <w:spacing w:val="-2"/>
          <w:sz w:val="22"/>
          <w:szCs w:val="22"/>
        </w:rPr>
        <w:t xml:space="preserve">Questa istituzione procederà a successivo ordinativo a favore del fornitore selezionato su </w:t>
      </w:r>
      <w:proofErr w:type="spellStart"/>
      <w:r w:rsidRPr="005110CF">
        <w:rPr>
          <w:color w:val="000000" w:themeColor="text1"/>
          <w:spacing w:val="-2"/>
          <w:sz w:val="22"/>
          <w:szCs w:val="22"/>
        </w:rPr>
        <w:t>Mepa</w:t>
      </w:r>
      <w:proofErr w:type="spellEnd"/>
      <w:r w:rsidRPr="005110CF">
        <w:rPr>
          <w:color w:val="000000" w:themeColor="text1"/>
          <w:spacing w:val="-2"/>
          <w:sz w:val="22"/>
          <w:szCs w:val="22"/>
        </w:rPr>
        <w:t xml:space="preserve"> secondo il cr</w:t>
      </w:r>
      <w:r w:rsidRPr="005110CF">
        <w:rPr>
          <w:color w:val="000000" w:themeColor="text1"/>
          <w:spacing w:val="-2"/>
          <w:sz w:val="22"/>
          <w:szCs w:val="22"/>
        </w:rPr>
        <w:t>i</w:t>
      </w:r>
      <w:r w:rsidRPr="005110CF">
        <w:rPr>
          <w:color w:val="000000" w:themeColor="text1"/>
          <w:spacing w:val="-2"/>
          <w:sz w:val="22"/>
          <w:szCs w:val="22"/>
        </w:rPr>
        <w:t>terio di scelta di cui all’art. 2</w:t>
      </w:r>
    </w:p>
    <w:p w:rsidR="00CC6F0A" w:rsidRPr="005110CF" w:rsidRDefault="00CC6F0A" w:rsidP="00CC6F0A">
      <w:pPr>
        <w:widowControl w:val="0"/>
        <w:autoSpaceDE w:val="0"/>
        <w:autoSpaceDN w:val="0"/>
        <w:adjustRightInd w:val="0"/>
        <w:spacing w:line="287" w:lineRule="exact"/>
        <w:ind w:right="31"/>
        <w:rPr>
          <w:color w:val="000000" w:themeColor="text1"/>
          <w:spacing w:val="-2"/>
          <w:sz w:val="22"/>
          <w:szCs w:val="22"/>
        </w:rPr>
      </w:pPr>
    </w:p>
    <w:p w:rsidR="00DD0258" w:rsidRPr="005110CF" w:rsidRDefault="00DD0258" w:rsidP="00DD0258">
      <w:pPr>
        <w:widowControl w:val="0"/>
        <w:autoSpaceDE w:val="0"/>
        <w:autoSpaceDN w:val="0"/>
        <w:adjustRightInd w:val="0"/>
        <w:spacing w:line="287" w:lineRule="exact"/>
        <w:ind w:right="31"/>
        <w:rPr>
          <w:b/>
          <w:color w:val="000000" w:themeColor="text1"/>
          <w:spacing w:val="-2"/>
          <w:sz w:val="22"/>
          <w:szCs w:val="22"/>
        </w:rPr>
      </w:pPr>
      <w:r w:rsidRPr="005110CF">
        <w:rPr>
          <w:b/>
          <w:color w:val="000000" w:themeColor="text1"/>
          <w:spacing w:val="-2"/>
          <w:sz w:val="22"/>
          <w:szCs w:val="22"/>
        </w:rPr>
        <w:t xml:space="preserve">Art .6 </w:t>
      </w:r>
      <w:r>
        <w:rPr>
          <w:b/>
          <w:color w:val="000000" w:themeColor="text1"/>
          <w:spacing w:val="-2"/>
          <w:sz w:val="22"/>
          <w:szCs w:val="22"/>
        </w:rPr>
        <w:t>- Responsabile del Provvedimento</w:t>
      </w:r>
    </w:p>
    <w:p w:rsidR="00DD0258" w:rsidRPr="005110CF" w:rsidRDefault="00DD0258" w:rsidP="00DD0258">
      <w:pPr>
        <w:widowControl w:val="0"/>
        <w:autoSpaceDE w:val="0"/>
        <w:autoSpaceDN w:val="0"/>
        <w:adjustRightInd w:val="0"/>
        <w:spacing w:line="287" w:lineRule="exact"/>
        <w:ind w:right="31"/>
        <w:jc w:val="both"/>
        <w:rPr>
          <w:color w:val="000000" w:themeColor="text1"/>
          <w:spacing w:val="-2"/>
          <w:sz w:val="22"/>
          <w:szCs w:val="22"/>
        </w:rPr>
      </w:pPr>
      <w:r w:rsidRPr="005110CF">
        <w:rPr>
          <w:color w:val="000000" w:themeColor="text1"/>
          <w:spacing w:val="-2"/>
          <w:sz w:val="22"/>
          <w:szCs w:val="22"/>
        </w:rPr>
        <w:t>Ai sensi dell’art</w:t>
      </w:r>
      <w:r>
        <w:rPr>
          <w:color w:val="000000" w:themeColor="text1"/>
          <w:spacing w:val="-2"/>
          <w:sz w:val="22"/>
          <w:szCs w:val="22"/>
        </w:rPr>
        <w:t>.</w:t>
      </w:r>
      <w:r w:rsidRPr="005110CF">
        <w:rPr>
          <w:color w:val="000000" w:themeColor="text1"/>
          <w:spacing w:val="-2"/>
          <w:sz w:val="22"/>
          <w:szCs w:val="22"/>
        </w:rPr>
        <w:t xml:space="preserve"> 31 del </w:t>
      </w:r>
      <w:proofErr w:type="spellStart"/>
      <w:r w:rsidRPr="005110CF">
        <w:rPr>
          <w:color w:val="000000" w:themeColor="text1"/>
          <w:spacing w:val="-2"/>
          <w:sz w:val="22"/>
          <w:szCs w:val="22"/>
        </w:rPr>
        <w:t>D.lgs</w:t>
      </w:r>
      <w:proofErr w:type="spellEnd"/>
      <w:r w:rsidRPr="005110CF">
        <w:rPr>
          <w:color w:val="000000" w:themeColor="text1"/>
          <w:spacing w:val="-2"/>
          <w:sz w:val="22"/>
          <w:szCs w:val="22"/>
        </w:rPr>
        <w:t xml:space="preserve"> 50/2016 del 18/04/2016 e dell’art 5 della Legge 241/90, il responsabile del pr</w:t>
      </w:r>
      <w:r w:rsidRPr="005110CF">
        <w:rPr>
          <w:color w:val="000000" w:themeColor="text1"/>
          <w:spacing w:val="-2"/>
          <w:sz w:val="22"/>
          <w:szCs w:val="22"/>
        </w:rPr>
        <w:t>o</w:t>
      </w:r>
      <w:r w:rsidRPr="005110CF">
        <w:rPr>
          <w:color w:val="000000" w:themeColor="text1"/>
          <w:spacing w:val="-2"/>
          <w:sz w:val="22"/>
          <w:szCs w:val="22"/>
        </w:rPr>
        <w:t xml:space="preserve">cedimento è il Dirigente Scolastico Dott.ssa Maria </w:t>
      </w:r>
      <w:proofErr w:type="spellStart"/>
      <w:r w:rsidRPr="005110CF">
        <w:rPr>
          <w:color w:val="000000" w:themeColor="text1"/>
          <w:spacing w:val="-2"/>
          <w:sz w:val="22"/>
          <w:szCs w:val="22"/>
        </w:rPr>
        <w:t>Bonecchi</w:t>
      </w:r>
      <w:proofErr w:type="spellEnd"/>
      <w:r w:rsidRPr="005110CF">
        <w:rPr>
          <w:color w:val="000000" w:themeColor="text1"/>
          <w:spacing w:val="-2"/>
          <w:sz w:val="22"/>
          <w:szCs w:val="22"/>
        </w:rPr>
        <w:t xml:space="preserve">, come da provvedimento </w:t>
      </w:r>
      <w:proofErr w:type="spellStart"/>
      <w:r w:rsidRPr="005110CF">
        <w:rPr>
          <w:color w:val="000000" w:themeColor="text1"/>
          <w:spacing w:val="-2"/>
          <w:sz w:val="22"/>
          <w:szCs w:val="22"/>
        </w:rPr>
        <w:t>prot</w:t>
      </w:r>
      <w:proofErr w:type="spellEnd"/>
      <w:r w:rsidRPr="005110CF">
        <w:rPr>
          <w:color w:val="000000" w:themeColor="text1"/>
          <w:spacing w:val="-2"/>
          <w:sz w:val="22"/>
          <w:szCs w:val="22"/>
        </w:rPr>
        <w:t xml:space="preserve">. </w:t>
      </w:r>
      <w:r>
        <w:rPr>
          <w:sz w:val="22"/>
          <w:szCs w:val="22"/>
        </w:rPr>
        <w:t>2608/C24c</w:t>
      </w:r>
      <w:r w:rsidRPr="005110CF">
        <w:rPr>
          <w:color w:val="000000" w:themeColor="text1"/>
          <w:spacing w:val="-2"/>
          <w:sz w:val="22"/>
          <w:szCs w:val="22"/>
        </w:rPr>
        <w:t xml:space="preserve"> del 0</w:t>
      </w:r>
      <w:r>
        <w:rPr>
          <w:color w:val="000000" w:themeColor="text1"/>
          <w:spacing w:val="-2"/>
          <w:sz w:val="22"/>
          <w:szCs w:val="22"/>
        </w:rPr>
        <w:t>6</w:t>
      </w:r>
      <w:r w:rsidRPr="005110CF">
        <w:rPr>
          <w:color w:val="000000" w:themeColor="text1"/>
          <w:spacing w:val="-2"/>
          <w:sz w:val="22"/>
          <w:szCs w:val="22"/>
        </w:rPr>
        <w:t>/0</w:t>
      </w:r>
      <w:r>
        <w:rPr>
          <w:color w:val="000000" w:themeColor="text1"/>
          <w:spacing w:val="-2"/>
          <w:sz w:val="22"/>
          <w:szCs w:val="22"/>
        </w:rPr>
        <w:t>7</w:t>
      </w:r>
      <w:r w:rsidRPr="005110CF">
        <w:rPr>
          <w:color w:val="000000" w:themeColor="text1"/>
          <w:spacing w:val="-2"/>
          <w:sz w:val="22"/>
          <w:szCs w:val="22"/>
        </w:rPr>
        <w:t>/2016.</w:t>
      </w:r>
    </w:p>
    <w:p w:rsidR="00211291" w:rsidRDefault="00211291" w:rsidP="004A799E">
      <w:pPr>
        <w:ind w:left="4956" w:firstLine="708"/>
      </w:pPr>
    </w:p>
    <w:p w:rsidR="00C67364" w:rsidRDefault="00C67364" w:rsidP="00595159">
      <w:pPr>
        <w:ind w:left="4956" w:firstLine="708"/>
      </w:pPr>
    </w:p>
    <w:p w:rsidR="00595159" w:rsidRPr="00200707" w:rsidRDefault="00595159" w:rsidP="00595159">
      <w:pPr>
        <w:ind w:left="4956" w:firstLine="708"/>
      </w:pPr>
      <w:r w:rsidRPr="00200707">
        <w:t>Il Dirigente Scolastico</w:t>
      </w:r>
    </w:p>
    <w:p w:rsidR="00595159" w:rsidRDefault="00595159" w:rsidP="00595159">
      <w:pPr>
        <w:ind w:left="4956" w:firstLine="708"/>
      </w:pPr>
      <w:r w:rsidRPr="00200707">
        <w:t xml:space="preserve">Dott.ssa Maria </w:t>
      </w:r>
      <w:proofErr w:type="spellStart"/>
      <w:r w:rsidRPr="00200707">
        <w:t>Bonecchi</w:t>
      </w:r>
      <w:proofErr w:type="spellEnd"/>
      <w:r w:rsidRPr="00E0123B">
        <w:tab/>
      </w:r>
      <w:r>
        <w:tab/>
      </w:r>
    </w:p>
    <w:p w:rsidR="00595159" w:rsidRDefault="00595159" w:rsidP="00595159">
      <w:pPr>
        <w:rPr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0123B">
        <w:rPr>
          <w:i/>
          <w:sz w:val="16"/>
          <w:szCs w:val="16"/>
        </w:rPr>
        <w:t xml:space="preserve">Firma autografa omessa ai sensi dell’art. 3 del D. </w:t>
      </w:r>
      <w:proofErr w:type="spellStart"/>
      <w:r w:rsidRPr="00E0123B">
        <w:rPr>
          <w:i/>
          <w:sz w:val="16"/>
          <w:szCs w:val="16"/>
        </w:rPr>
        <w:t>Lgs</w:t>
      </w:r>
      <w:proofErr w:type="spellEnd"/>
      <w:r w:rsidRPr="00E0123B">
        <w:rPr>
          <w:i/>
          <w:sz w:val="16"/>
          <w:szCs w:val="16"/>
        </w:rPr>
        <w:t>. n. 39/1993</w:t>
      </w:r>
    </w:p>
    <w:p w:rsidR="004A799E" w:rsidRDefault="004A799E" w:rsidP="004A799E">
      <w:pPr>
        <w:rPr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443CED" w:rsidRPr="003E3E25" w:rsidRDefault="00443CED" w:rsidP="00432F6D">
      <w:pPr>
        <w:spacing w:line="360" w:lineRule="auto"/>
        <w:ind w:left="4956" w:right="-416" w:firstLine="708"/>
      </w:pPr>
      <w:r w:rsidRPr="003E3E25">
        <w:tab/>
      </w:r>
    </w:p>
    <w:p w:rsidR="00914F03" w:rsidRDefault="00764FC6" w:rsidP="00BB2B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14F03" w:rsidSect="008B3F4A">
      <w:footerReference w:type="default" r:id="rId11"/>
      <w:pgSz w:w="11906" w:h="16838"/>
      <w:pgMar w:top="45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D9" w:rsidRDefault="002D51D9" w:rsidP="00A81267">
      <w:r>
        <w:separator/>
      </w:r>
    </w:p>
  </w:endnote>
  <w:endnote w:type="continuationSeparator" w:id="1">
    <w:p w:rsidR="002D51D9" w:rsidRDefault="002D51D9" w:rsidP="00A8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D9" w:rsidRPr="00A81267" w:rsidRDefault="005B36EA">
    <w:pPr>
      <w:pStyle w:val="Pidipagina"/>
      <w:rPr>
        <w:sz w:val="18"/>
        <w:szCs w:val="18"/>
      </w:rPr>
    </w:pPr>
    <w:r w:rsidRPr="00A81267">
      <w:rPr>
        <w:sz w:val="18"/>
        <w:szCs w:val="18"/>
      </w:rPr>
      <w:fldChar w:fldCharType="begin"/>
    </w:r>
    <w:r w:rsidR="002D51D9" w:rsidRPr="00A81267">
      <w:rPr>
        <w:sz w:val="18"/>
        <w:szCs w:val="18"/>
      </w:rPr>
      <w:instrText xml:space="preserve"> PAGE   \* MERGEFORMAT </w:instrText>
    </w:r>
    <w:r w:rsidRPr="00A81267">
      <w:rPr>
        <w:sz w:val="18"/>
        <w:szCs w:val="18"/>
      </w:rPr>
      <w:fldChar w:fldCharType="separate"/>
    </w:r>
    <w:r w:rsidR="005D2DDA">
      <w:rPr>
        <w:noProof/>
        <w:sz w:val="18"/>
        <w:szCs w:val="18"/>
      </w:rPr>
      <w:t>2</w:t>
    </w:r>
    <w:r w:rsidRPr="00A81267">
      <w:rPr>
        <w:sz w:val="18"/>
        <w:szCs w:val="18"/>
      </w:rPr>
      <w:fldChar w:fldCharType="end"/>
    </w:r>
  </w:p>
  <w:p w:rsidR="002D51D9" w:rsidRDefault="002D51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D9" w:rsidRDefault="002D51D9" w:rsidP="00A81267">
      <w:r>
        <w:separator/>
      </w:r>
    </w:p>
  </w:footnote>
  <w:footnote w:type="continuationSeparator" w:id="1">
    <w:p w:rsidR="002D51D9" w:rsidRDefault="002D51D9" w:rsidP="00A81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296"/>
    <w:multiLevelType w:val="multilevel"/>
    <w:tmpl w:val="32C891AA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4772"/>
    <w:multiLevelType w:val="hybridMultilevel"/>
    <w:tmpl w:val="44E0D49E"/>
    <w:lvl w:ilvl="0" w:tplc="B28E89F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E5091"/>
    <w:multiLevelType w:val="hybridMultilevel"/>
    <w:tmpl w:val="32C891AA"/>
    <w:lvl w:ilvl="0" w:tplc="1EFAA916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2117D"/>
    <w:multiLevelType w:val="multilevel"/>
    <w:tmpl w:val="F482AD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5AA3E11"/>
    <w:multiLevelType w:val="hybridMultilevel"/>
    <w:tmpl w:val="FBF81B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573DC"/>
    <w:multiLevelType w:val="hybridMultilevel"/>
    <w:tmpl w:val="034E497A"/>
    <w:lvl w:ilvl="0" w:tplc="4F889A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96905"/>
    <w:multiLevelType w:val="hybridMultilevel"/>
    <w:tmpl w:val="8AE292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7597F"/>
    <w:multiLevelType w:val="hybridMultilevel"/>
    <w:tmpl w:val="381605DC"/>
    <w:lvl w:ilvl="0" w:tplc="9D183E28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2B104767"/>
    <w:multiLevelType w:val="hybridMultilevel"/>
    <w:tmpl w:val="D8FCDF24"/>
    <w:lvl w:ilvl="0" w:tplc="E032776E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4405A"/>
    <w:multiLevelType w:val="hybridMultilevel"/>
    <w:tmpl w:val="0924E878"/>
    <w:lvl w:ilvl="0" w:tplc="18166D7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E5031"/>
    <w:multiLevelType w:val="hybridMultilevel"/>
    <w:tmpl w:val="76284B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40B75"/>
    <w:multiLevelType w:val="multilevel"/>
    <w:tmpl w:val="077C6D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D5F5240"/>
    <w:multiLevelType w:val="hybridMultilevel"/>
    <w:tmpl w:val="889AE182"/>
    <w:lvl w:ilvl="0" w:tplc="B28E89F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D81408E0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E5DE7"/>
    <w:multiLevelType w:val="hybridMultilevel"/>
    <w:tmpl w:val="76F27C0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61347"/>
    <w:multiLevelType w:val="hybridMultilevel"/>
    <w:tmpl w:val="9138B416"/>
    <w:lvl w:ilvl="0" w:tplc="04100019">
      <w:start w:val="1"/>
      <w:numFmt w:val="lowerLetter"/>
      <w:lvlText w:val="%1."/>
      <w:lvlJc w:val="left"/>
      <w:pPr>
        <w:ind w:left="732" w:hanging="360"/>
      </w:p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329704DE"/>
    <w:multiLevelType w:val="hybridMultilevel"/>
    <w:tmpl w:val="F6DE5C06"/>
    <w:lvl w:ilvl="0" w:tplc="B28E89F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86BDB"/>
    <w:multiLevelType w:val="hybridMultilevel"/>
    <w:tmpl w:val="FB8CB618"/>
    <w:lvl w:ilvl="0" w:tplc="B28E89F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40E41"/>
    <w:multiLevelType w:val="hybridMultilevel"/>
    <w:tmpl w:val="FF8C62E6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8">
    <w:nsid w:val="36441656"/>
    <w:multiLevelType w:val="hybridMultilevel"/>
    <w:tmpl w:val="290AD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9326D"/>
    <w:multiLevelType w:val="hybridMultilevel"/>
    <w:tmpl w:val="87C2AE68"/>
    <w:lvl w:ilvl="0" w:tplc="B28E89F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203DEA"/>
    <w:multiLevelType w:val="hybridMultilevel"/>
    <w:tmpl w:val="080AE2DA"/>
    <w:lvl w:ilvl="0" w:tplc="B28E89F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C37E3"/>
    <w:multiLevelType w:val="hybridMultilevel"/>
    <w:tmpl w:val="947E4E3E"/>
    <w:lvl w:ilvl="0" w:tplc="973074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C01F2"/>
    <w:multiLevelType w:val="hybridMultilevel"/>
    <w:tmpl w:val="8114418A"/>
    <w:lvl w:ilvl="0" w:tplc="D81408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97307456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5A6CA1"/>
    <w:multiLevelType w:val="hybridMultilevel"/>
    <w:tmpl w:val="3CA60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53BF8"/>
    <w:multiLevelType w:val="hybridMultilevel"/>
    <w:tmpl w:val="90BA9E2C"/>
    <w:lvl w:ilvl="0" w:tplc="0A2ED1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F1D46"/>
    <w:multiLevelType w:val="hybridMultilevel"/>
    <w:tmpl w:val="F11679F0"/>
    <w:lvl w:ilvl="0" w:tplc="1466C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32350"/>
    <w:multiLevelType w:val="multilevel"/>
    <w:tmpl w:val="F482AD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C9A4CE8"/>
    <w:multiLevelType w:val="hybridMultilevel"/>
    <w:tmpl w:val="5B7E5142"/>
    <w:lvl w:ilvl="0" w:tplc="D81408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B6171A"/>
    <w:multiLevelType w:val="hybridMultilevel"/>
    <w:tmpl w:val="0C103FEA"/>
    <w:lvl w:ilvl="0" w:tplc="D81408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4F889A2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87D73"/>
    <w:multiLevelType w:val="hybridMultilevel"/>
    <w:tmpl w:val="FF66A554"/>
    <w:lvl w:ilvl="0" w:tplc="FEB4FB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E0767"/>
    <w:multiLevelType w:val="hybridMultilevel"/>
    <w:tmpl w:val="6C94D4DE"/>
    <w:lvl w:ilvl="0" w:tplc="09D6C0CA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31144"/>
    <w:multiLevelType w:val="hybridMultilevel"/>
    <w:tmpl w:val="3140B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57B81"/>
    <w:multiLevelType w:val="hybridMultilevel"/>
    <w:tmpl w:val="D018E4C4"/>
    <w:lvl w:ilvl="0" w:tplc="9D183E28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22D81812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B2A081C"/>
    <w:multiLevelType w:val="hybridMultilevel"/>
    <w:tmpl w:val="07582A2C"/>
    <w:lvl w:ilvl="0" w:tplc="2ABCB2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57B6B"/>
    <w:multiLevelType w:val="hybridMultilevel"/>
    <w:tmpl w:val="29D08A10"/>
    <w:lvl w:ilvl="0" w:tplc="B28E89F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91BF5"/>
    <w:multiLevelType w:val="hybridMultilevel"/>
    <w:tmpl w:val="889AE182"/>
    <w:lvl w:ilvl="0" w:tplc="8212605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408E0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672BD"/>
    <w:multiLevelType w:val="multilevel"/>
    <w:tmpl w:val="F482AD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B5F326F"/>
    <w:multiLevelType w:val="hybridMultilevel"/>
    <w:tmpl w:val="23C6AFD2"/>
    <w:lvl w:ilvl="0" w:tplc="D81408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8166D7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482133"/>
    <w:multiLevelType w:val="hybridMultilevel"/>
    <w:tmpl w:val="CC521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85D5A"/>
    <w:multiLevelType w:val="hybridMultilevel"/>
    <w:tmpl w:val="402E87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303318"/>
    <w:multiLevelType w:val="hybridMultilevel"/>
    <w:tmpl w:val="D15E8F42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3"/>
  </w:num>
  <w:num w:numId="5">
    <w:abstractNumId w:val="36"/>
  </w:num>
  <w:num w:numId="6">
    <w:abstractNumId w:val="4"/>
  </w:num>
  <w:num w:numId="7">
    <w:abstractNumId w:val="24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5"/>
  </w:num>
  <w:num w:numId="11">
    <w:abstractNumId w:val="27"/>
  </w:num>
  <w:num w:numId="12">
    <w:abstractNumId w:val="28"/>
  </w:num>
  <w:num w:numId="13">
    <w:abstractNumId w:val="22"/>
  </w:num>
  <w:num w:numId="14">
    <w:abstractNumId w:val="21"/>
  </w:num>
  <w:num w:numId="15">
    <w:abstractNumId w:val="9"/>
  </w:num>
  <w:num w:numId="16">
    <w:abstractNumId w:val="37"/>
  </w:num>
  <w:num w:numId="17">
    <w:abstractNumId w:val="35"/>
  </w:num>
  <w:num w:numId="18">
    <w:abstractNumId w:val="12"/>
  </w:num>
  <w:num w:numId="19">
    <w:abstractNumId w:val="20"/>
  </w:num>
  <w:num w:numId="20">
    <w:abstractNumId w:val="19"/>
  </w:num>
  <w:num w:numId="21">
    <w:abstractNumId w:val="16"/>
  </w:num>
  <w:num w:numId="22">
    <w:abstractNumId w:val="15"/>
  </w:num>
  <w:num w:numId="23">
    <w:abstractNumId w:val="34"/>
  </w:num>
  <w:num w:numId="24">
    <w:abstractNumId w:val="1"/>
  </w:num>
  <w:num w:numId="25">
    <w:abstractNumId w:val="25"/>
  </w:num>
  <w:num w:numId="26">
    <w:abstractNumId w:val="2"/>
  </w:num>
  <w:num w:numId="27">
    <w:abstractNumId w:val="0"/>
  </w:num>
  <w:num w:numId="28">
    <w:abstractNumId w:val="13"/>
  </w:num>
  <w:num w:numId="29">
    <w:abstractNumId w:val="8"/>
  </w:num>
  <w:num w:numId="30">
    <w:abstractNumId w:val="39"/>
  </w:num>
  <w:num w:numId="31">
    <w:abstractNumId w:val="7"/>
  </w:num>
  <w:num w:numId="32">
    <w:abstractNumId w:val="32"/>
  </w:num>
  <w:num w:numId="33">
    <w:abstractNumId w:val="30"/>
  </w:num>
  <w:num w:numId="34">
    <w:abstractNumId w:val="14"/>
  </w:num>
  <w:num w:numId="35">
    <w:abstractNumId w:val="17"/>
  </w:num>
  <w:num w:numId="36">
    <w:abstractNumId w:val="38"/>
  </w:num>
  <w:num w:numId="37">
    <w:abstractNumId w:val="31"/>
  </w:num>
  <w:num w:numId="38">
    <w:abstractNumId w:val="10"/>
  </w:num>
  <w:num w:numId="39">
    <w:abstractNumId w:val="18"/>
  </w:num>
  <w:num w:numId="40">
    <w:abstractNumId w:val="4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F47"/>
    <w:rsid w:val="00002721"/>
    <w:rsid w:val="00005E33"/>
    <w:rsid w:val="00047946"/>
    <w:rsid w:val="00050510"/>
    <w:rsid w:val="00051AE2"/>
    <w:rsid w:val="00052369"/>
    <w:rsid w:val="00053126"/>
    <w:rsid w:val="000541A1"/>
    <w:rsid w:val="000545CB"/>
    <w:rsid w:val="00065D35"/>
    <w:rsid w:val="000760B2"/>
    <w:rsid w:val="00076F31"/>
    <w:rsid w:val="0009140C"/>
    <w:rsid w:val="000A3A59"/>
    <w:rsid w:val="000C263A"/>
    <w:rsid w:val="000C6BAD"/>
    <w:rsid w:val="000E16B9"/>
    <w:rsid w:val="000E3086"/>
    <w:rsid w:val="000E7716"/>
    <w:rsid w:val="00102418"/>
    <w:rsid w:val="00102878"/>
    <w:rsid w:val="00112F38"/>
    <w:rsid w:val="00121C2C"/>
    <w:rsid w:val="001278F0"/>
    <w:rsid w:val="00130043"/>
    <w:rsid w:val="001313A8"/>
    <w:rsid w:val="00136923"/>
    <w:rsid w:val="00157A32"/>
    <w:rsid w:val="00171CEB"/>
    <w:rsid w:val="00175098"/>
    <w:rsid w:val="0018220D"/>
    <w:rsid w:val="001826C9"/>
    <w:rsid w:val="00195807"/>
    <w:rsid w:val="001B4CC3"/>
    <w:rsid w:val="001D1DA4"/>
    <w:rsid w:val="001D217F"/>
    <w:rsid w:val="001F038D"/>
    <w:rsid w:val="001F1F74"/>
    <w:rsid w:val="00201FC6"/>
    <w:rsid w:val="00204C6B"/>
    <w:rsid w:val="00211291"/>
    <w:rsid w:val="00217543"/>
    <w:rsid w:val="00223F19"/>
    <w:rsid w:val="00226776"/>
    <w:rsid w:val="00236559"/>
    <w:rsid w:val="00236ACF"/>
    <w:rsid w:val="00257F5E"/>
    <w:rsid w:val="002625FB"/>
    <w:rsid w:val="00266D68"/>
    <w:rsid w:val="002744D7"/>
    <w:rsid w:val="002A6682"/>
    <w:rsid w:val="002C56F9"/>
    <w:rsid w:val="002D51D9"/>
    <w:rsid w:val="0030440D"/>
    <w:rsid w:val="003106B7"/>
    <w:rsid w:val="00315930"/>
    <w:rsid w:val="00316A8F"/>
    <w:rsid w:val="003171AB"/>
    <w:rsid w:val="00322452"/>
    <w:rsid w:val="003327A9"/>
    <w:rsid w:val="00336590"/>
    <w:rsid w:val="003415FF"/>
    <w:rsid w:val="00347978"/>
    <w:rsid w:val="003525BA"/>
    <w:rsid w:val="00353510"/>
    <w:rsid w:val="0035709E"/>
    <w:rsid w:val="00377142"/>
    <w:rsid w:val="00377391"/>
    <w:rsid w:val="003B129B"/>
    <w:rsid w:val="003D1AC9"/>
    <w:rsid w:val="003E3EC4"/>
    <w:rsid w:val="003E4BF3"/>
    <w:rsid w:val="003E4F40"/>
    <w:rsid w:val="003F4DB6"/>
    <w:rsid w:val="00414111"/>
    <w:rsid w:val="00421AF2"/>
    <w:rsid w:val="00422A6F"/>
    <w:rsid w:val="00422BDA"/>
    <w:rsid w:val="0042630B"/>
    <w:rsid w:val="00427C4D"/>
    <w:rsid w:val="00432F6D"/>
    <w:rsid w:val="004352F6"/>
    <w:rsid w:val="004357A0"/>
    <w:rsid w:val="00443CED"/>
    <w:rsid w:val="00444E84"/>
    <w:rsid w:val="00447851"/>
    <w:rsid w:val="004550A8"/>
    <w:rsid w:val="00455785"/>
    <w:rsid w:val="00461D13"/>
    <w:rsid w:val="00473D36"/>
    <w:rsid w:val="004A2D21"/>
    <w:rsid w:val="004A799E"/>
    <w:rsid w:val="004B12A1"/>
    <w:rsid w:val="004D125B"/>
    <w:rsid w:val="004F055D"/>
    <w:rsid w:val="004F34D0"/>
    <w:rsid w:val="004F5E6D"/>
    <w:rsid w:val="00500EA5"/>
    <w:rsid w:val="00507290"/>
    <w:rsid w:val="00532E65"/>
    <w:rsid w:val="0055676E"/>
    <w:rsid w:val="00557618"/>
    <w:rsid w:val="005601B3"/>
    <w:rsid w:val="0056213D"/>
    <w:rsid w:val="00567FE8"/>
    <w:rsid w:val="005803D0"/>
    <w:rsid w:val="00595159"/>
    <w:rsid w:val="005A55D2"/>
    <w:rsid w:val="005B1950"/>
    <w:rsid w:val="005B36EA"/>
    <w:rsid w:val="005B5E7F"/>
    <w:rsid w:val="005C529C"/>
    <w:rsid w:val="005D0B90"/>
    <w:rsid w:val="005D2DDA"/>
    <w:rsid w:val="005E27D9"/>
    <w:rsid w:val="006025CD"/>
    <w:rsid w:val="006223E5"/>
    <w:rsid w:val="0062684D"/>
    <w:rsid w:val="00651FB2"/>
    <w:rsid w:val="00656E8E"/>
    <w:rsid w:val="006654D0"/>
    <w:rsid w:val="006728C1"/>
    <w:rsid w:val="006805A8"/>
    <w:rsid w:val="00686BDF"/>
    <w:rsid w:val="006A5DD6"/>
    <w:rsid w:val="006C23D2"/>
    <w:rsid w:val="006D15D9"/>
    <w:rsid w:val="006D4821"/>
    <w:rsid w:val="006E4D81"/>
    <w:rsid w:val="006E70FA"/>
    <w:rsid w:val="006F0F4C"/>
    <w:rsid w:val="006F367D"/>
    <w:rsid w:val="006F7438"/>
    <w:rsid w:val="00711337"/>
    <w:rsid w:val="00732F3E"/>
    <w:rsid w:val="007414FF"/>
    <w:rsid w:val="00751201"/>
    <w:rsid w:val="00755471"/>
    <w:rsid w:val="00760628"/>
    <w:rsid w:val="00763D61"/>
    <w:rsid w:val="00764FC6"/>
    <w:rsid w:val="00777BD2"/>
    <w:rsid w:val="00783DBC"/>
    <w:rsid w:val="007846B1"/>
    <w:rsid w:val="007A474C"/>
    <w:rsid w:val="007C08CE"/>
    <w:rsid w:val="007C38C1"/>
    <w:rsid w:val="007D298B"/>
    <w:rsid w:val="007F73C0"/>
    <w:rsid w:val="00805068"/>
    <w:rsid w:val="008050C1"/>
    <w:rsid w:val="008225E5"/>
    <w:rsid w:val="00822A3D"/>
    <w:rsid w:val="00837B91"/>
    <w:rsid w:val="00854D8F"/>
    <w:rsid w:val="00855421"/>
    <w:rsid w:val="00862041"/>
    <w:rsid w:val="00864D5F"/>
    <w:rsid w:val="00875FF4"/>
    <w:rsid w:val="00881870"/>
    <w:rsid w:val="00887681"/>
    <w:rsid w:val="00892D5A"/>
    <w:rsid w:val="00895713"/>
    <w:rsid w:val="00896DA5"/>
    <w:rsid w:val="008A0398"/>
    <w:rsid w:val="008A7BDA"/>
    <w:rsid w:val="008B2D25"/>
    <w:rsid w:val="008B3F4A"/>
    <w:rsid w:val="008C0162"/>
    <w:rsid w:val="009109E1"/>
    <w:rsid w:val="009121B8"/>
    <w:rsid w:val="00914191"/>
    <w:rsid w:val="00914F03"/>
    <w:rsid w:val="009224FB"/>
    <w:rsid w:val="00922710"/>
    <w:rsid w:val="009270B4"/>
    <w:rsid w:val="00927B5A"/>
    <w:rsid w:val="0094041C"/>
    <w:rsid w:val="0094481A"/>
    <w:rsid w:val="00955115"/>
    <w:rsid w:val="00962E42"/>
    <w:rsid w:val="00972F95"/>
    <w:rsid w:val="0097311D"/>
    <w:rsid w:val="009743E3"/>
    <w:rsid w:val="009806D8"/>
    <w:rsid w:val="00995C6E"/>
    <w:rsid w:val="009A0D19"/>
    <w:rsid w:val="009A5BD6"/>
    <w:rsid w:val="009B0EF2"/>
    <w:rsid w:val="009B2B19"/>
    <w:rsid w:val="009B4B8A"/>
    <w:rsid w:val="009C0B42"/>
    <w:rsid w:val="00A254AB"/>
    <w:rsid w:val="00A778D9"/>
    <w:rsid w:val="00A81267"/>
    <w:rsid w:val="00A8237C"/>
    <w:rsid w:val="00A93B68"/>
    <w:rsid w:val="00A972F3"/>
    <w:rsid w:val="00A97F84"/>
    <w:rsid w:val="00AB1A9A"/>
    <w:rsid w:val="00AB74F2"/>
    <w:rsid w:val="00AB7569"/>
    <w:rsid w:val="00AC74C4"/>
    <w:rsid w:val="00AD0F68"/>
    <w:rsid w:val="00AF591E"/>
    <w:rsid w:val="00B04165"/>
    <w:rsid w:val="00B154B1"/>
    <w:rsid w:val="00B231FD"/>
    <w:rsid w:val="00B328C3"/>
    <w:rsid w:val="00B46A1A"/>
    <w:rsid w:val="00B64715"/>
    <w:rsid w:val="00B730B3"/>
    <w:rsid w:val="00B76994"/>
    <w:rsid w:val="00B8237B"/>
    <w:rsid w:val="00B9557D"/>
    <w:rsid w:val="00BB2B27"/>
    <w:rsid w:val="00BB6F94"/>
    <w:rsid w:val="00BC3FA5"/>
    <w:rsid w:val="00BC4D2F"/>
    <w:rsid w:val="00BE4DB1"/>
    <w:rsid w:val="00BF5021"/>
    <w:rsid w:val="00C1134F"/>
    <w:rsid w:val="00C217C9"/>
    <w:rsid w:val="00C42B5D"/>
    <w:rsid w:val="00C5063C"/>
    <w:rsid w:val="00C67364"/>
    <w:rsid w:val="00C7076A"/>
    <w:rsid w:val="00C7372D"/>
    <w:rsid w:val="00C74138"/>
    <w:rsid w:val="00C801C5"/>
    <w:rsid w:val="00C81160"/>
    <w:rsid w:val="00C84E52"/>
    <w:rsid w:val="00CA3466"/>
    <w:rsid w:val="00CA4E28"/>
    <w:rsid w:val="00CB2B0B"/>
    <w:rsid w:val="00CB414B"/>
    <w:rsid w:val="00CB53A4"/>
    <w:rsid w:val="00CC6F0A"/>
    <w:rsid w:val="00CC75F4"/>
    <w:rsid w:val="00CD1A1B"/>
    <w:rsid w:val="00CE0E8D"/>
    <w:rsid w:val="00D060E6"/>
    <w:rsid w:val="00D43AD3"/>
    <w:rsid w:val="00D543B3"/>
    <w:rsid w:val="00D625CA"/>
    <w:rsid w:val="00D62748"/>
    <w:rsid w:val="00D64921"/>
    <w:rsid w:val="00DB1554"/>
    <w:rsid w:val="00DB6BBA"/>
    <w:rsid w:val="00DB70AF"/>
    <w:rsid w:val="00DD0258"/>
    <w:rsid w:val="00DD0C11"/>
    <w:rsid w:val="00DD174B"/>
    <w:rsid w:val="00DE4C76"/>
    <w:rsid w:val="00DF1850"/>
    <w:rsid w:val="00E15429"/>
    <w:rsid w:val="00E1782E"/>
    <w:rsid w:val="00E4349B"/>
    <w:rsid w:val="00E5415A"/>
    <w:rsid w:val="00E60280"/>
    <w:rsid w:val="00E608AA"/>
    <w:rsid w:val="00E60EB3"/>
    <w:rsid w:val="00E64E51"/>
    <w:rsid w:val="00E70EED"/>
    <w:rsid w:val="00E76F2D"/>
    <w:rsid w:val="00E92839"/>
    <w:rsid w:val="00EA37E8"/>
    <w:rsid w:val="00EA5923"/>
    <w:rsid w:val="00EB4A62"/>
    <w:rsid w:val="00ED1455"/>
    <w:rsid w:val="00EE0E31"/>
    <w:rsid w:val="00EE44BF"/>
    <w:rsid w:val="00EF5A41"/>
    <w:rsid w:val="00F01F47"/>
    <w:rsid w:val="00F10A6E"/>
    <w:rsid w:val="00F17A79"/>
    <w:rsid w:val="00F32D33"/>
    <w:rsid w:val="00F418F5"/>
    <w:rsid w:val="00F4259E"/>
    <w:rsid w:val="00F435AC"/>
    <w:rsid w:val="00F43BDD"/>
    <w:rsid w:val="00F57328"/>
    <w:rsid w:val="00F65E42"/>
    <w:rsid w:val="00F80A57"/>
    <w:rsid w:val="00F8445C"/>
    <w:rsid w:val="00F84941"/>
    <w:rsid w:val="00F87F0E"/>
    <w:rsid w:val="00F94D53"/>
    <w:rsid w:val="00F961FC"/>
    <w:rsid w:val="00FA061C"/>
    <w:rsid w:val="00FA69DA"/>
    <w:rsid w:val="00FB1497"/>
    <w:rsid w:val="00FB2C05"/>
    <w:rsid w:val="00FE0DD0"/>
    <w:rsid w:val="00FE40A1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2F6D"/>
  </w:style>
  <w:style w:type="paragraph" w:styleId="Titolo1">
    <w:name w:val="heading 1"/>
    <w:basedOn w:val="Normale"/>
    <w:next w:val="Normale"/>
    <w:qFormat/>
    <w:rsid w:val="00F01F47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443C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764FC6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764FC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764F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01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01F47"/>
    <w:rPr>
      <w:color w:val="0000FF"/>
      <w:u w:val="single"/>
    </w:rPr>
  </w:style>
  <w:style w:type="character" w:styleId="Collegamentovisitato">
    <w:name w:val="FollowedHyperlink"/>
    <w:basedOn w:val="Carpredefinitoparagrafo"/>
    <w:rsid w:val="00F32D33"/>
    <w:rPr>
      <w:color w:val="800080"/>
      <w:u w:val="single"/>
    </w:rPr>
  </w:style>
  <w:style w:type="paragraph" w:styleId="Corpodeltesto2">
    <w:name w:val="Body Text 2"/>
    <w:basedOn w:val="Normale"/>
    <w:rsid w:val="00764FC6"/>
    <w:pPr>
      <w:jc w:val="both"/>
    </w:pPr>
    <w:rPr>
      <w:sz w:val="24"/>
    </w:rPr>
  </w:style>
  <w:style w:type="paragraph" w:styleId="Corpodeltesto3">
    <w:name w:val="Body Text 3"/>
    <w:basedOn w:val="Normale"/>
    <w:rsid w:val="00764FC6"/>
    <w:rPr>
      <w:sz w:val="22"/>
    </w:rPr>
  </w:style>
  <w:style w:type="paragraph" w:styleId="Rientrocorpodeltesto">
    <w:name w:val="Body Text Indent"/>
    <w:basedOn w:val="Normale"/>
    <w:rsid w:val="00764FC6"/>
    <w:pPr>
      <w:ind w:left="340"/>
      <w:jc w:val="both"/>
    </w:pPr>
    <w:rPr>
      <w:sz w:val="22"/>
    </w:rPr>
  </w:style>
  <w:style w:type="paragraph" w:styleId="Testofumetto">
    <w:name w:val="Balloon Text"/>
    <w:basedOn w:val="Normale"/>
    <w:semiHidden/>
    <w:rsid w:val="00201F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43CE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14F03"/>
  </w:style>
  <w:style w:type="paragraph" w:styleId="Corpodeltesto">
    <w:name w:val="Body Text"/>
    <w:basedOn w:val="Normale"/>
    <w:rsid w:val="00FE40A1"/>
    <w:pPr>
      <w:spacing w:after="120"/>
    </w:pPr>
  </w:style>
  <w:style w:type="paragraph" w:customStyle="1" w:styleId="Default">
    <w:name w:val="Default"/>
    <w:rsid w:val="002625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A81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267"/>
  </w:style>
  <w:style w:type="paragraph" w:styleId="Paragrafoelenco">
    <w:name w:val="List Paragraph"/>
    <w:basedOn w:val="Normale"/>
    <w:uiPriority w:val="34"/>
    <w:qFormat/>
    <w:rsid w:val="00927B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06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miic876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1° CIRCOLO</vt:lpstr>
    </vt:vector>
  </TitlesOfParts>
  <Company>Hewlett-Packard</Company>
  <LinksUpToDate>false</LinksUpToDate>
  <CharactersWithSpaces>6767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mailto:miic87600l@istruzione.it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1° CIRCOLO</dc:title>
  <dc:creator>Bonetti</dc:creator>
  <cp:lastModifiedBy>Dirigente</cp:lastModifiedBy>
  <cp:revision>5</cp:revision>
  <cp:lastPrinted>2016-11-25T15:56:00Z</cp:lastPrinted>
  <dcterms:created xsi:type="dcterms:W3CDTF">2016-11-25T15:49:00Z</dcterms:created>
  <dcterms:modified xsi:type="dcterms:W3CDTF">2016-11-25T16:06:00Z</dcterms:modified>
</cp:coreProperties>
</file>